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26C24" w:rsidRPr="00F26C24" w:rsidRDefault="00F26C24" w:rsidP="00F26C24">
      <w:pPr>
        <w:jc w:val="left"/>
        <w:rPr>
          <w:rFonts w:ascii="ＭＳ Ｐ明朝" w:eastAsia="ＭＳ Ｐ明朝" w:hAnsi="ＭＳ Ｐ明朝"/>
          <w:b/>
          <w:color w:val="000000" w:themeColor="text1"/>
          <w:sz w:val="24"/>
          <w:szCs w:val="24"/>
          <w:bdr w:val="single" w:sz="4" w:space="0" w:color="auto"/>
        </w:rPr>
      </w:pPr>
    </w:p>
    <w:p w:rsidR="008B40F9" w:rsidRPr="00E46FC1" w:rsidRDefault="00E46FC1" w:rsidP="00E46FC1">
      <w:pPr>
        <w:jc w:val="center"/>
        <w:rPr>
          <w:rFonts w:ascii="ＭＳ Ｐ明朝" w:eastAsia="ＭＳ Ｐ明朝" w:hAnsi="ＭＳ Ｐ明朝"/>
          <w:b/>
          <w:color w:val="000000" w:themeColor="text1"/>
          <w:sz w:val="24"/>
          <w:szCs w:val="24"/>
        </w:rPr>
      </w:pPr>
      <w:r w:rsidRPr="00E46FC1">
        <w:rPr>
          <w:rFonts w:ascii="ＭＳ Ｐ明朝" w:eastAsia="ＭＳ Ｐ明朝" w:hAnsi="ＭＳ Ｐ明朝" w:hint="eastAsia"/>
          <w:b/>
          <w:color w:val="000000" w:themeColor="text1"/>
          <w:sz w:val="24"/>
          <w:szCs w:val="24"/>
        </w:rPr>
        <w:t>社会福祉法人和光</w:t>
      </w:r>
      <w:r w:rsidR="008B40F9" w:rsidRPr="00E46FC1">
        <w:rPr>
          <w:rFonts w:ascii="ＭＳ Ｐ明朝" w:eastAsia="ＭＳ Ｐ明朝" w:hAnsi="ＭＳ Ｐ明朝" w:hint="eastAsia"/>
          <w:b/>
          <w:color w:val="000000" w:themeColor="text1"/>
          <w:sz w:val="24"/>
          <w:szCs w:val="24"/>
        </w:rPr>
        <w:t>会定款</w:t>
      </w:r>
    </w:p>
    <w:p w:rsidR="005B765B" w:rsidRPr="00E67E71" w:rsidRDefault="005B765B" w:rsidP="005B765B">
      <w:pPr>
        <w:rPr>
          <w:rFonts w:ascii="ＭＳ Ｐ明朝" w:eastAsia="ＭＳ Ｐ明朝" w:hAnsi="ＭＳ Ｐ明朝"/>
          <w:color w:val="000000" w:themeColor="text1"/>
          <w:szCs w:val="21"/>
        </w:rPr>
      </w:pPr>
    </w:p>
    <w:p w:rsidR="008B40F9" w:rsidRPr="00E67E71" w:rsidRDefault="008B40F9" w:rsidP="00C44C9F">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第一章　総則</w:t>
      </w:r>
    </w:p>
    <w:p w:rsidR="005B765B" w:rsidRPr="00E67E71" w:rsidRDefault="005B765B" w:rsidP="005B765B">
      <w:pPr>
        <w:rPr>
          <w:rFonts w:ascii="ＭＳ Ｐ明朝" w:eastAsia="ＭＳ Ｐ明朝" w:hAnsi="ＭＳ Ｐ明朝"/>
          <w:color w:val="000000" w:themeColor="text1"/>
          <w:szCs w:val="21"/>
        </w:rPr>
      </w:pPr>
    </w:p>
    <w:p w:rsidR="008B40F9" w:rsidRPr="00E67E71"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（目的）</w:t>
      </w:r>
    </w:p>
    <w:p w:rsidR="008B40F9" w:rsidRPr="00E67E71" w:rsidRDefault="00E46FC1"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w:t>
      </w:r>
      <w:r w:rsidR="008B40F9" w:rsidRPr="00E67E71">
        <w:rPr>
          <w:rFonts w:ascii="ＭＳ Ｐ明朝" w:eastAsia="ＭＳ Ｐ明朝" w:hAnsi="ＭＳ Ｐ明朝" w:hint="eastAsia"/>
          <w:color w:val="000000" w:themeColor="text1"/>
          <w:szCs w:val="21"/>
        </w:rPr>
        <w:t>条　この社会福祉法人（以下「法人」という。）は、多様な福祉サービスがその利用者の意向を尊重して総合的に提供されるよう創意工夫することにより、利用者が、個人の尊厳を保持しつつ、</w:t>
      </w:r>
      <w:r>
        <w:rPr>
          <w:rFonts w:ascii="ＭＳ Ｐ明朝" w:eastAsia="ＭＳ Ｐ明朝" w:hAnsi="ＭＳ Ｐ明朝" w:hint="eastAsia"/>
          <w:color w:val="000000" w:themeColor="text1"/>
          <w:szCs w:val="21"/>
        </w:rPr>
        <w:t>心身ともに健やかに育成され、又はその有する能力に応じ</w:t>
      </w:r>
      <w:r w:rsidR="008B40F9" w:rsidRPr="00E67E71">
        <w:rPr>
          <w:rFonts w:ascii="ＭＳ Ｐ明朝" w:eastAsia="ＭＳ Ｐ明朝" w:hAnsi="ＭＳ Ｐ明朝" w:hint="eastAsia"/>
          <w:color w:val="000000" w:themeColor="text1"/>
          <w:szCs w:val="21"/>
        </w:rPr>
        <w:t>自立した生活を地域社会において営むことができるよう支援することを目的として、次の社会福祉事業を行う。</w:t>
      </w:r>
    </w:p>
    <w:p w:rsidR="008B40F9" w:rsidRPr="00E67E71"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（１）第一種社会福祉事業</w:t>
      </w:r>
    </w:p>
    <w:p w:rsidR="00E46FC1" w:rsidRPr="00E46FC1" w:rsidRDefault="00AE6970" w:rsidP="00AE6970">
      <w:pPr>
        <w:ind w:leftChars="200" w:left="840" w:hangingChars="200" w:hanging="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（イ）</w:t>
      </w:r>
      <w:r w:rsidR="008B40F9" w:rsidRPr="00E67E71">
        <w:rPr>
          <w:rFonts w:ascii="ＭＳ Ｐ明朝" w:eastAsia="ＭＳ Ｐ明朝" w:hAnsi="ＭＳ Ｐ明朝" w:hint="eastAsia"/>
          <w:color w:val="000000" w:themeColor="text1"/>
          <w:szCs w:val="21"/>
        </w:rPr>
        <w:t>障害者支援施設の経営</w:t>
      </w:r>
    </w:p>
    <w:p w:rsidR="008B40F9"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（２）第二種社会福祉事業</w:t>
      </w:r>
    </w:p>
    <w:p w:rsidR="00E46FC1" w:rsidRPr="00E67E71" w:rsidRDefault="00E46FC1" w:rsidP="00E46FC1">
      <w:pPr>
        <w:ind w:firstLineChars="150" w:firstLine="31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（イ）相談支援事業の経営</w:t>
      </w:r>
    </w:p>
    <w:p w:rsidR="008B40F9" w:rsidRPr="00E67E71" w:rsidRDefault="00EB6521" w:rsidP="00E46FC1">
      <w:pPr>
        <w:ind w:leftChars="200" w:left="840" w:hangingChars="200" w:hanging="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（ロ</w:t>
      </w:r>
      <w:r w:rsidR="008B40F9" w:rsidRPr="00E67E71">
        <w:rPr>
          <w:rFonts w:ascii="ＭＳ Ｐ明朝" w:eastAsia="ＭＳ Ｐ明朝" w:hAnsi="ＭＳ Ｐ明朝" w:hint="eastAsia"/>
          <w:color w:val="000000" w:themeColor="text1"/>
          <w:szCs w:val="21"/>
        </w:rPr>
        <w:t>）障害福祉サービス事業の経営</w:t>
      </w:r>
    </w:p>
    <w:p w:rsidR="008B40F9" w:rsidRPr="00E67E71" w:rsidRDefault="00EB6521" w:rsidP="00C44C9F">
      <w:pPr>
        <w:ind w:leftChars="200" w:left="840" w:hangingChars="200" w:hanging="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（ハ</w:t>
      </w:r>
      <w:r w:rsidR="008B40F9" w:rsidRPr="00E67E71">
        <w:rPr>
          <w:rFonts w:ascii="ＭＳ Ｐ明朝" w:eastAsia="ＭＳ Ｐ明朝" w:hAnsi="ＭＳ Ｐ明朝" w:hint="eastAsia"/>
          <w:color w:val="000000" w:themeColor="text1"/>
          <w:szCs w:val="21"/>
        </w:rPr>
        <w:t>）移動支援事業の経営</w:t>
      </w:r>
    </w:p>
    <w:p w:rsidR="008B40F9" w:rsidRPr="00E67E71" w:rsidRDefault="00EB6521" w:rsidP="00C44C9F">
      <w:pPr>
        <w:ind w:leftChars="200" w:left="840" w:hangingChars="200" w:hanging="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（ニ</w:t>
      </w:r>
      <w:r w:rsidR="008B40F9" w:rsidRPr="00E67E71">
        <w:rPr>
          <w:rFonts w:ascii="ＭＳ Ｐ明朝" w:eastAsia="ＭＳ Ｐ明朝" w:hAnsi="ＭＳ Ｐ明朝" w:hint="eastAsia"/>
          <w:color w:val="000000" w:themeColor="text1"/>
          <w:szCs w:val="21"/>
        </w:rPr>
        <w:t>）地域活動支援センターの経営</w:t>
      </w:r>
    </w:p>
    <w:p w:rsidR="008B40F9" w:rsidRDefault="00EB6521" w:rsidP="00C44C9F">
      <w:pPr>
        <w:ind w:leftChars="200" w:left="840" w:hangingChars="200" w:hanging="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（ホ</w:t>
      </w:r>
      <w:r w:rsidR="008B40F9" w:rsidRPr="00E67E71">
        <w:rPr>
          <w:rFonts w:ascii="ＭＳ Ｐ明朝" w:eastAsia="ＭＳ Ｐ明朝" w:hAnsi="ＭＳ Ｐ明朝" w:hint="eastAsia"/>
          <w:color w:val="000000" w:themeColor="text1"/>
          <w:szCs w:val="21"/>
        </w:rPr>
        <w:t>）福祉ホームの経営</w:t>
      </w:r>
    </w:p>
    <w:p w:rsidR="00AE6970" w:rsidRDefault="00AE6970" w:rsidP="00C44C9F">
      <w:pPr>
        <w:ind w:leftChars="200" w:left="840" w:hangingChars="200" w:hanging="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（へ）障害者通所事業の経営</w:t>
      </w:r>
    </w:p>
    <w:p w:rsidR="00E46FC1" w:rsidRPr="00E67E71" w:rsidRDefault="00E46FC1" w:rsidP="00C44C9F">
      <w:pPr>
        <w:ind w:leftChars="200" w:left="840" w:hangingChars="200" w:hanging="420"/>
        <w:rPr>
          <w:rFonts w:ascii="ＭＳ Ｐ明朝" w:eastAsia="ＭＳ Ｐ明朝" w:hAnsi="ＭＳ Ｐ明朝"/>
          <w:color w:val="000000" w:themeColor="text1"/>
          <w:szCs w:val="21"/>
        </w:rPr>
      </w:pPr>
    </w:p>
    <w:p w:rsidR="008B40F9" w:rsidRPr="00E67E71"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（名称）</w:t>
      </w:r>
    </w:p>
    <w:p w:rsidR="008B40F9" w:rsidRPr="00E67E71" w:rsidRDefault="00E46FC1" w:rsidP="005B765B">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第２条　この法人は、社会福祉法人和光</w:t>
      </w:r>
      <w:r w:rsidR="008B40F9" w:rsidRPr="00E67E71">
        <w:rPr>
          <w:rFonts w:ascii="ＭＳ Ｐ明朝" w:eastAsia="ＭＳ Ｐ明朝" w:hAnsi="ＭＳ Ｐ明朝" w:hint="eastAsia"/>
          <w:color w:val="000000" w:themeColor="text1"/>
          <w:szCs w:val="21"/>
        </w:rPr>
        <w:t>会という。</w:t>
      </w:r>
    </w:p>
    <w:p w:rsidR="005B765B" w:rsidRPr="00E67E71" w:rsidRDefault="005B765B" w:rsidP="005B765B">
      <w:pPr>
        <w:ind w:left="210" w:hangingChars="100" w:hanging="210"/>
        <w:rPr>
          <w:rFonts w:ascii="ＭＳ Ｐ明朝" w:eastAsia="ＭＳ Ｐ明朝" w:hAnsi="ＭＳ Ｐ明朝"/>
          <w:color w:val="000000" w:themeColor="text1"/>
          <w:szCs w:val="21"/>
        </w:rPr>
      </w:pPr>
    </w:p>
    <w:p w:rsidR="008B40F9" w:rsidRPr="00E67E71"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（経営の原則等）</w:t>
      </w:r>
    </w:p>
    <w:p w:rsidR="008B40F9" w:rsidRPr="00E67E71" w:rsidRDefault="00E46FC1"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w:t>
      </w:r>
      <w:r w:rsidR="008B40F9" w:rsidRPr="00E67E71">
        <w:rPr>
          <w:rFonts w:ascii="ＭＳ Ｐ明朝" w:eastAsia="ＭＳ Ｐ明朝" w:hAnsi="ＭＳ Ｐ明朝" w:hint="eastAsia"/>
          <w:color w:val="000000" w:themeColor="text1"/>
          <w:szCs w:val="21"/>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67E71" w:rsidRDefault="008B40F9" w:rsidP="005B765B">
      <w:pPr>
        <w:widowControl/>
        <w:ind w:left="210" w:hangingChars="100" w:hanging="210"/>
        <w:jc w:val="left"/>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 xml:space="preserve">２　</w:t>
      </w:r>
      <w:r w:rsidR="00110E2E" w:rsidRPr="00E67E71">
        <w:rPr>
          <w:rFonts w:ascii="ＭＳ Ｐ明朝" w:eastAsia="ＭＳ Ｐ明朝" w:hAnsi="ＭＳ Ｐ明朝" w:hint="eastAsia"/>
          <w:color w:val="000000" w:themeColor="text1"/>
          <w:szCs w:val="21"/>
        </w:rPr>
        <w:t>この法人</w:t>
      </w:r>
      <w:r w:rsidR="00E46FC1">
        <w:rPr>
          <w:rFonts w:ascii="ＭＳ Ｐ明朝" w:eastAsia="ＭＳ Ｐ明朝" w:hAnsi="ＭＳ Ｐ明朝" w:hint="eastAsia"/>
          <w:color w:val="000000" w:themeColor="text1"/>
          <w:szCs w:val="21"/>
        </w:rPr>
        <w:t>は、地域社会に貢献する取組として、（地域の独居高齢者</w:t>
      </w:r>
      <w:r w:rsidR="00110E2E" w:rsidRPr="00E67E71">
        <w:rPr>
          <w:rFonts w:ascii="ＭＳ Ｐ明朝" w:eastAsia="ＭＳ Ｐ明朝" w:hAnsi="ＭＳ Ｐ明朝" w:hint="eastAsia"/>
          <w:color w:val="000000" w:themeColor="text1"/>
          <w:szCs w:val="21"/>
        </w:rPr>
        <w:t>、経済的に困窮する者　等）を支援するため、無料又は低額な料金で福祉サービスを積極的に提供するものとする。</w:t>
      </w:r>
    </w:p>
    <w:p w:rsidR="008B40F9" w:rsidRPr="00E67E71" w:rsidRDefault="008B40F9" w:rsidP="008B40F9">
      <w:pPr>
        <w:widowControl/>
        <w:jc w:val="left"/>
        <w:rPr>
          <w:rFonts w:ascii="ＭＳ Ｐ明朝" w:eastAsia="ＭＳ Ｐ明朝" w:hAnsi="ＭＳ Ｐ明朝"/>
          <w:color w:val="000000" w:themeColor="text1"/>
          <w:szCs w:val="21"/>
        </w:rPr>
      </w:pPr>
    </w:p>
    <w:p w:rsidR="008B40F9" w:rsidRPr="00E67E71"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（事務所の所在地）</w:t>
      </w:r>
    </w:p>
    <w:p w:rsidR="008B40F9" w:rsidRPr="00E67E71" w:rsidRDefault="00E373AD" w:rsidP="003B66B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第４条　この法人の事務所を長崎県壱岐市</w:t>
      </w:r>
      <w:r w:rsidR="00BE5052">
        <w:rPr>
          <w:rFonts w:ascii="ＭＳ Ｐ明朝" w:eastAsia="ＭＳ Ｐ明朝" w:hAnsi="ＭＳ Ｐ明朝" w:hint="eastAsia"/>
          <w:color w:val="000000" w:themeColor="text1"/>
          <w:szCs w:val="21"/>
        </w:rPr>
        <w:t>芦辺町箱崎大左右触２３２０番3</w:t>
      </w:r>
      <w:r w:rsidR="008B40F9" w:rsidRPr="00E67E71">
        <w:rPr>
          <w:rFonts w:ascii="ＭＳ Ｐ明朝" w:eastAsia="ＭＳ Ｐ明朝" w:hAnsi="ＭＳ Ｐ明朝" w:hint="eastAsia"/>
          <w:color w:val="000000" w:themeColor="text1"/>
          <w:szCs w:val="21"/>
        </w:rPr>
        <w:t>に置く。</w:t>
      </w:r>
    </w:p>
    <w:p w:rsidR="00E46FC1" w:rsidRPr="00EB6521" w:rsidRDefault="00E46FC1" w:rsidP="008B40F9">
      <w:pPr>
        <w:widowControl/>
        <w:jc w:val="left"/>
        <w:rPr>
          <w:rFonts w:ascii="ＭＳ Ｐ明朝" w:eastAsia="ＭＳ Ｐ明朝" w:hAnsi="ＭＳ Ｐ明朝"/>
          <w:color w:val="000000" w:themeColor="text1"/>
          <w:szCs w:val="21"/>
        </w:rPr>
      </w:pPr>
    </w:p>
    <w:p w:rsidR="008B40F9" w:rsidRPr="00E67E71" w:rsidRDefault="008B40F9" w:rsidP="005B765B">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第二章　評議員</w:t>
      </w:r>
    </w:p>
    <w:p w:rsidR="008B40F9" w:rsidRPr="00E67E71" w:rsidRDefault="008B40F9" w:rsidP="008B40F9">
      <w:pPr>
        <w:widowControl/>
        <w:jc w:val="left"/>
        <w:rPr>
          <w:rFonts w:ascii="ＭＳ Ｐ明朝" w:eastAsia="ＭＳ Ｐ明朝" w:hAnsi="ＭＳ Ｐ明朝"/>
          <w:color w:val="000000" w:themeColor="text1"/>
          <w:szCs w:val="21"/>
        </w:rPr>
      </w:pPr>
    </w:p>
    <w:p w:rsidR="008B40F9" w:rsidRPr="00E67E71"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（評議員の定数）</w:t>
      </w:r>
    </w:p>
    <w:p w:rsidR="008B40F9" w:rsidRPr="00E67E71" w:rsidRDefault="00E46FC1"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第５条　この法人に評議員７名</w:t>
      </w:r>
      <w:r w:rsidR="008B40F9" w:rsidRPr="00E67E71">
        <w:rPr>
          <w:rFonts w:ascii="ＭＳ Ｐ明朝" w:eastAsia="ＭＳ Ｐ明朝" w:hAnsi="ＭＳ Ｐ明朝" w:hint="eastAsia"/>
          <w:color w:val="000000" w:themeColor="text1"/>
          <w:szCs w:val="21"/>
        </w:rPr>
        <w:t>を置く。</w:t>
      </w:r>
    </w:p>
    <w:p w:rsidR="008B40F9" w:rsidRDefault="008B40F9" w:rsidP="008B40F9">
      <w:pPr>
        <w:widowControl/>
        <w:jc w:val="left"/>
        <w:rPr>
          <w:rFonts w:ascii="ＭＳ Ｐ明朝" w:eastAsia="ＭＳ Ｐ明朝" w:hAnsi="ＭＳ Ｐ明朝"/>
          <w:color w:val="000000" w:themeColor="text1"/>
          <w:szCs w:val="21"/>
        </w:rPr>
      </w:pPr>
    </w:p>
    <w:p w:rsidR="00EB6521" w:rsidRDefault="00EB6521" w:rsidP="008B40F9">
      <w:pPr>
        <w:widowControl/>
        <w:jc w:val="left"/>
        <w:rPr>
          <w:rFonts w:ascii="ＭＳ Ｐ明朝" w:eastAsia="ＭＳ Ｐ明朝" w:hAnsi="ＭＳ Ｐ明朝"/>
          <w:color w:val="000000" w:themeColor="text1"/>
          <w:szCs w:val="21"/>
        </w:rPr>
      </w:pPr>
    </w:p>
    <w:p w:rsidR="00EB6521" w:rsidRPr="00E67E71" w:rsidRDefault="00EB6521" w:rsidP="008B40F9">
      <w:pPr>
        <w:widowControl/>
        <w:jc w:val="left"/>
        <w:rPr>
          <w:rFonts w:ascii="ＭＳ Ｐ明朝" w:eastAsia="ＭＳ Ｐ明朝" w:hAnsi="ＭＳ Ｐ明朝"/>
          <w:color w:val="000000" w:themeColor="text1"/>
          <w:szCs w:val="21"/>
        </w:rPr>
      </w:pPr>
    </w:p>
    <w:p w:rsidR="008B40F9" w:rsidRPr="00E67E71" w:rsidRDefault="008B40F9"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lastRenderedPageBreak/>
        <w:t>（評議員の選任及び解任）</w:t>
      </w:r>
    </w:p>
    <w:p w:rsidR="008B40F9" w:rsidRPr="00E67E71" w:rsidRDefault="00E46FC1"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第６</w:t>
      </w:r>
      <w:r w:rsidR="008B40F9" w:rsidRPr="00E67E71">
        <w:rPr>
          <w:rFonts w:ascii="ＭＳ Ｐ明朝" w:eastAsia="ＭＳ Ｐ明朝" w:hAnsi="ＭＳ Ｐ明朝" w:hint="eastAsia"/>
          <w:color w:val="000000" w:themeColor="text1"/>
          <w:szCs w:val="21"/>
        </w:rPr>
        <w:t>条　この法人に評議員選任・解任委員会を置き、評議員の選任及び解任は、評議員選任・解任委員会において行う。</w:t>
      </w:r>
    </w:p>
    <w:p w:rsidR="008B40F9" w:rsidRPr="00E67E71" w:rsidRDefault="00E46FC1"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　評議員選任・解任委員会は、監事１名、事務局員１名、外部委員１名の合計３</w:t>
      </w:r>
      <w:r w:rsidR="008B40F9" w:rsidRPr="00E67E71">
        <w:rPr>
          <w:rFonts w:ascii="ＭＳ Ｐ明朝" w:eastAsia="ＭＳ Ｐ明朝" w:hAnsi="ＭＳ Ｐ明朝" w:hint="eastAsia"/>
          <w:color w:val="000000" w:themeColor="text1"/>
          <w:szCs w:val="21"/>
        </w:rPr>
        <w:t>名で構成する。</w:t>
      </w:r>
    </w:p>
    <w:p w:rsidR="008B40F9" w:rsidRPr="00E67E71" w:rsidRDefault="008B40F9"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３　選任候補者の推薦及び解任の提案は、理事会が行う。評議員選任・解任委員会の運営についての細則は、理事会において定める。</w:t>
      </w:r>
    </w:p>
    <w:p w:rsidR="008B40F9" w:rsidRPr="00E67E71" w:rsidRDefault="008B40F9"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４　選任候補者の推薦及び解任の提案を行う場合には、当該者が評議員として適任及び不適任と判断した理由を委員に説明しなければならない。</w:t>
      </w:r>
    </w:p>
    <w:p w:rsidR="008B40F9" w:rsidRPr="00E67E71" w:rsidRDefault="008B40F9"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５　評議員選任・解任委員会の決議は、委員の過</w:t>
      </w:r>
      <w:r w:rsidR="00E46FC1">
        <w:rPr>
          <w:rFonts w:ascii="ＭＳ Ｐ明朝" w:eastAsia="ＭＳ Ｐ明朝" w:hAnsi="ＭＳ Ｐ明朝" w:hint="eastAsia"/>
          <w:color w:val="000000" w:themeColor="text1"/>
          <w:szCs w:val="21"/>
        </w:rPr>
        <w:t>半数が出席し、その過半数をもって行う。ただし、外部委員が出席し、かつ、外部委員</w:t>
      </w:r>
      <w:r w:rsidRPr="00E67E71">
        <w:rPr>
          <w:rFonts w:ascii="ＭＳ Ｐ明朝" w:eastAsia="ＭＳ Ｐ明朝" w:hAnsi="ＭＳ Ｐ明朝" w:hint="eastAsia"/>
          <w:color w:val="000000" w:themeColor="text1"/>
          <w:szCs w:val="21"/>
        </w:rPr>
        <w:t>が賛成することを要する。</w:t>
      </w:r>
    </w:p>
    <w:p w:rsidR="00C44C9F" w:rsidRPr="00E67E71" w:rsidRDefault="00C44C9F" w:rsidP="008B40F9">
      <w:pPr>
        <w:widowControl/>
        <w:jc w:val="left"/>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（評議員の任期）</w:t>
      </w:r>
    </w:p>
    <w:p w:rsidR="00546D7A" w:rsidRDefault="00546D7A"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第７</w:t>
      </w:r>
      <w:r w:rsidR="00C44C9F" w:rsidRPr="00E67E71">
        <w:rPr>
          <w:rFonts w:ascii="ＭＳ Ｐ明朝" w:eastAsia="ＭＳ Ｐ明朝" w:hAnsi="ＭＳ Ｐ明朝" w:hint="eastAsia"/>
          <w:color w:val="000000" w:themeColor="text1"/>
          <w:szCs w:val="21"/>
        </w:rPr>
        <w:t>条　評議員の任期は、選任後四年以内に終了する会計年度のうち最終のものに関する定時評議員会の終結の時までと</w:t>
      </w:r>
      <w:r w:rsidR="00913BCC" w:rsidRPr="00E67E71">
        <w:rPr>
          <w:rFonts w:ascii="ＭＳ Ｐ明朝" w:eastAsia="ＭＳ Ｐ明朝" w:hAnsi="ＭＳ Ｐ明朝" w:hint="eastAsia"/>
          <w:color w:val="000000" w:themeColor="text1"/>
          <w:szCs w:val="21"/>
        </w:rPr>
        <w:t>し、再任を妨げない</w:t>
      </w:r>
      <w:r w:rsidR="00C44C9F" w:rsidRPr="00E67E71">
        <w:rPr>
          <w:rFonts w:ascii="ＭＳ Ｐ明朝" w:eastAsia="ＭＳ Ｐ明朝" w:hAnsi="ＭＳ Ｐ明朝" w:hint="eastAsia"/>
          <w:color w:val="000000" w:themeColor="text1"/>
          <w:szCs w:val="21"/>
        </w:rPr>
        <w:t>。</w:t>
      </w:r>
    </w:p>
    <w:p w:rsidR="00C44C9F" w:rsidRPr="00E67E71" w:rsidRDefault="00546D7A"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任期の満了前に退任した評議員の補欠として選任された評議員の任期は、退任した評議員の任期の満了する時までとする</w:t>
      </w:r>
      <w:r w:rsidR="003B66BF">
        <w:rPr>
          <w:rFonts w:ascii="ＭＳ Ｐ明朝" w:eastAsia="ＭＳ Ｐ明朝" w:hAnsi="ＭＳ Ｐ明朝" w:hint="eastAsia"/>
          <w:color w:val="000000" w:themeColor="text1"/>
          <w:szCs w:val="21"/>
        </w:rPr>
        <w:t>ことができる。</w:t>
      </w:r>
    </w:p>
    <w:p w:rsidR="00C44C9F" w:rsidRPr="00E67E71" w:rsidRDefault="00546D7A"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３　評議員は、第５</w:t>
      </w:r>
      <w:r w:rsidR="00C44C9F" w:rsidRPr="00E67E71">
        <w:rPr>
          <w:rFonts w:ascii="ＭＳ Ｐ明朝" w:eastAsia="ＭＳ Ｐ明朝" w:hAnsi="ＭＳ Ｐ明朝" w:hint="eastAsia"/>
          <w:color w:val="000000" w:themeColor="text1"/>
          <w:szCs w:val="21"/>
        </w:rPr>
        <w:t>条に定める定数に足りなくなるときは、任期の満了又は辞任により退任した後も、新たに選任された者が就任するまで、なお評議員としての権利義務を有する。</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（評議員の報酬等）</w:t>
      </w:r>
    </w:p>
    <w:p w:rsidR="00C44C9F" w:rsidRPr="00E67E71" w:rsidRDefault="00EB6521" w:rsidP="00DD7510">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第８条　評議員に対して、評議員会において別に定める報酬等の支給基準の従って算定した額を、報酬として支給することが出来る。</w:t>
      </w:r>
    </w:p>
    <w:p w:rsidR="005B765B" w:rsidRPr="00E67E71" w:rsidRDefault="005B765B" w:rsidP="00C44C9F">
      <w:pPr>
        <w:ind w:firstLineChars="300" w:firstLine="630"/>
        <w:rPr>
          <w:rFonts w:ascii="ＭＳ Ｐ明朝" w:eastAsia="ＭＳ Ｐ明朝" w:hAnsi="ＭＳ Ｐ明朝"/>
          <w:color w:val="000000" w:themeColor="text1"/>
          <w:szCs w:val="21"/>
        </w:rPr>
      </w:pPr>
    </w:p>
    <w:p w:rsidR="00C44C9F" w:rsidRPr="00E67E71" w:rsidRDefault="00C44C9F" w:rsidP="005B765B">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第三章　評議員会</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（構成）</w:t>
      </w:r>
    </w:p>
    <w:p w:rsidR="00C44C9F" w:rsidRPr="00E67E71" w:rsidRDefault="003E30CC"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第９</w:t>
      </w:r>
      <w:r w:rsidR="00C44C9F" w:rsidRPr="00E67E71">
        <w:rPr>
          <w:rFonts w:ascii="ＭＳ Ｐ明朝" w:eastAsia="ＭＳ Ｐ明朝" w:hAnsi="ＭＳ Ｐ明朝" w:hint="eastAsia"/>
          <w:color w:val="000000" w:themeColor="text1"/>
          <w:szCs w:val="21"/>
        </w:rPr>
        <w:t>条　評議員会は、全ての評議員をもって構成する。</w:t>
      </w:r>
    </w:p>
    <w:p w:rsidR="005B765B" w:rsidRPr="00E67E71" w:rsidRDefault="005B765B" w:rsidP="00C44C9F">
      <w:pPr>
        <w:ind w:firstLineChars="100" w:firstLine="210"/>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（権限）</w:t>
      </w:r>
    </w:p>
    <w:p w:rsidR="00C44C9F" w:rsidRPr="00E67E71" w:rsidRDefault="00840934"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第１０</w:t>
      </w:r>
      <w:r w:rsidR="00C44C9F" w:rsidRPr="00E67E71">
        <w:rPr>
          <w:rFonts w:ascii="ＭＳ Ｐ明朝" w:eastAsia="ＭＳ Ｐ明朝" w:hAnsi="ＭＳ Ｐ明朝" w:hint="eastAsia"/>
          <w:color w:val="000000" w:themeColor="text1"/>
          <w:szCs w:val="21"/>
        </w:rPr>
        <w:t>条　評議員会は、次の事項について決議する。</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(1)</w:t>
      </w:r>
      <w:r w:rsidR="00840934">
        <w:rPr>
          <w:rFonts w:ascii="ＭＳ Ｐ明朝" w:eastAsia="ＭＳ Ｐ明朝" w:hAnsi="ＭＳ Ｐ明朝" w:hint="eastAsia"/>
          <w:color w:val="000000" w:themeColor="text1"/>
          <w:szCs w:val="21"/>
        </w:rPr>
        <w:t xml:space="preserve">　理事及び監事</w:t>
      </w:r>
      <w:r w:rsidRPr="00E67E71">
        <w:rPr>
          <w:rFonts w:ascii="ＭＳ Ｐ明朝" w:eastAsia="ＭＳ Ｐ明朝" w:hAnsi="ＭＳ Ｐ明朝" w:hint="eastAsia"/>
          <w:color w:val="000000" w:themeColor="text1"/>
          <w:szCs w:val="21"/>
        </w:rPr>
        <w:t>の選任又は解任</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(2)　理事及び監事の報酬等の額</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(3)　理事及び監事並びに評議員に対する報酬等の支給の基準</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(4)　計算書類（貸借対照表及び収支計算書）</w:t>
      </w:r>
      <w:r w:rsidR="003B66BF">
        <w:rPr>
          <w:rFonts w:ascii="ＭＳ Ｐ明朝" w:eastAsia="ＭＳ Ｐ明朝" w:hAnsi="ＭＳ Ｐ明朝" w:hint="eastAsia"/>
          <w:color w:val="000000" w:themeColor="text1"/>
          <w:szCs w:val="21"/>
        </w:rPr>
        <w:t>及び財産目録</w:t>
      </w:r>
      <w:r w:rsidRPr="00E67E71">
        <w:rPr>
          <w:rFonts w:ascii="ＭＳ Ｐ明朝" w:eastAsia="ＭＳ Ｐ明朝" w:hAnsi="ＭＳ Ｐ明朝" w:hint="eastAsia"/>
          <w:color w:val="000000" w:themeColor="text1"/>
          <w:szCs w:val="21"/>
        </w:rPr>
        <w:t>の承認</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(5)　定款の変更</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(6)　残余財産の処分</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(7)　基本財産の処分</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(8)　社会福祉充実計画の承認</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(9)　その他評議員会で決議するものとして法令又はこの定款で定められた事項</w:t>
      </w:r>
    </w:p>
    <w:p w:rsidR="00C44C9F" w:rsidRPr="00E67E71" w:rsidRDefault="00C44C9F" w:rsidP="00C44C9F">
      <w:pPr>
        <w:ind w:left="210" w:hangingChars="100" w:hanging="210"/>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lastRenderedPageBreak/>
        <w:t>（開催）</w:t>
      </w:r>
    </w:p>
    <w:p w:rsidR="00C44C9F" w:rsidRDefault="003B66BF"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第１１条　評議員会は、定時評議員会として毎会計年度終了後３か月以内</w:t>
      </w:r>
      <w:r w:rsidR="00C44C9F" w:rsidRPr="00E67E71">
        <w:rPr>
          <w:rFonts w:ascii="ＭＳ Ｐ明朝" w:eastAsia="ＭＳ Ｐ明朝" w:hAnsi="ＭＳ Ｐ明朝" w:hint="eastAsia"/>
          <w:color w:val="000000" w:themeColor="text1"/>
          <w:szCs w:val="21"/>
        </w:rPr>
        <w:t>に1</w:t>
      </w:r>
      <w:r w:rsidR="00840934">
        <w:rPr>
          <w:rFonts w:ascii="ＭＳ Ｐ明朝" w:eastAsia="ＭＳ Ｐ明朝" w:hAnsi="ＭＳ Ｐ明朝" w:hint="eastAsia"/>
          <w:color w:val="000000" w:themeColor="text1"/>
          <w:szCs w:val="21"/>
        </w:rPr>
        <w:t>回開催するほか、</w:t>
      </w:r>
      <w:r w:rsidR="00C44C9F" w:rsidRPr="00E67E71">
        <w:rPr>
          <w:rFonts w:ascii="ＭＳ Ｐ明朝" w:eastAsia="ＭＳ Ｐ明朝" w:hAnsi="ＭＳ Ｐ明朝" w:hint="eastAsia"/>
          <w:color w:val="000000" w:themeColor="text1"/>
          <w:szCs w:val="21"/>
        </w:rPr>
        <w:t>必要がある場合に開催する。</w:t>
      </w:r>
    </w:p>
    <w:p w:rsidR="00840934" w:rsidRPr="00840934" w:rsidRDefault="00840934" w:rsidP="00C44C9F">
      <w:pPr>
        <w:ind w:left="210" w:hangingChars="100" w:hanging="210"/>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（招集）</w:t>
      </w:r>
    </w:p>
    <w:p w:rsidR="00C44C9F" w:rsidRPr="00E67E71" w:rsidRDefault="00840934"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第１２</w:t>
      </w:r>
      <w:r w:rsidR="00C44C9F" w:rsidRPr="00E67E71">
        <w:rPr>
          <w:rFonts w:ascii="ＭＳ Ｐ明朝" w:eastAsia="ＭＳ Ｐ明朝" w:hAnsi="ＭＳ Ｐ明朝" w:hint="eastAsia"/>
          <w:color w:val="000000" w:themeColor="text1"/>
          <w:szCs w:val="21"/>
        </w:rPr>
        <w:t>条　評議員会は、法令に別段の定めがある場合を除き、理事会の決議に基づき理事長が招集する。</w:t>
      </w:r>
    </w:p>
    <w:p w:rsidR="00C44C9F" w:rsidRPr="00E67E71" w:rsidRDefault="00C44C9F" w:rsidP="005B765B">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評議員は、理事長に対し、評議員会の目的である事項及び招集の理由を示して、評議員会の招集を請求することができる。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（決議）</w:t>
      </w:r>
    </w:p>
    <w:p w:rsidR="00C44C9F" w:rsidRPr="00E67E71" w:rsidRDefault="00840934"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第１３</w:t>
      </w:r>
      <w:r w:rsidR="00C44C9F" w:rsidRPr="00E67E71">
        <w:rPr>
          <w:rFonts w:ascii="ＭＳ Ｐ明朝" w:eastAsia="ＭＳ Ｐ明朝" w:hAnsi="ＭＳ Ｐ明朝" w:hint="eastAsia"/>
          <w:color w:val="000000" w:themeColor="text1"/>
          <w:szCs w:val="21"/>
        </w:rPr>
        <w:t>条　評議員会の決議は、決議について特別の利害関係を有する評議員を除く評議員の過半数が出席し、その過半数をもって行う。</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前項の規定にかかわらず、次の決議</w:t>
      </w:r>
      <w:r w:rsidR="00840934">
        <w:rPr>
          <w:rFonts w:ascii="ＭＳ Ｐ明朝" w:eastAsia="ＭＳ Ｐ明朝" w:hAnsi="ＭＳ Ｐ明朝" w:hint="eastAsia"/>
          <w:color w:val="000000" w:themeColor="text1"/>
          <w:szCs w:val="21"/>
        </w:rPr>
        <w:t>は、決議について特別の利害関係を有する評議員を除く評議員の</w:t>
      </w:r>
      <w:r w:rsidRPr="00E67E71">
        <w:rPr>
          <w:rFonts w:ascii="ＭＳ Ｐ明朝" w:eastAsia="ＭＳ Ｐ明朝" w:hAnsi="ＭＳ Ｐ明朝" w:hint="eastAsia"/>
          <w:color w:val="000000" w:themeColor="text1"/>
          <w:szCs w:val="21"/>
        </w:rPr>
        <w:t>3分の2</w:t>
      </w:r>
      <w:r w:rsidR="00840934">
        <w:rPr>
          <w:rFonts w:ascii="ＭＳ Ｐ明朝" w:eastAsia="ＭＳ Ｐ明朝" w:hAnsi="ＭＳ Ｐ明朝" w:hint="eastAsia"/>
          <w:color w:val="000000" w:themeColor="text1"/>
          <w:szCs w:val="21"/>
        </w:rPr>
        <w:t>以上</w:t>
      </w:r>
      <w:r w:rsidRPr="00E67E71">
        <w:rPr>
          <w:rFonts w:ascii="ＭＳ Ｐ明朝" w:eastAsia="ＭＳ Ｐ明朝" w:hAnsi="ＭＳ Ｐ明朝" w:hint="eastAsia"/>
          <w:color w:val="000000" w:themeColor="text1"/>
          <w:szCs w:val="21"/>
        </w:rPr>
        <w:t>に当たる多数をもって行わなければならない。</w:t>
      </w:r>
    </w:p>
    <w:p w:rsidR="005B765B" w:rsidRPr="00E67E71" w:rsidRDefault="00C44C9F" w:rsidP="005B765B">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(1)　監事の解任</w:t>
      </w:r>
    </w:p>
    <w:p w:rsidR="005B765B" w:rsidRPr="00E67E71" w:rsidRDefault="00C44C9F" w:rsidP="005B765B">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(2)　定款の変更</w:t>
      </w:r>
    </w:p>
    <w:p w:rsidR="00C44C9F" w:rsidRPr="00E67E71" w:rsidRDefault="00C44C9F" w:rsidP="005B765B">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(3)　その他法令で定められた事項</w:t>
      </w:r>
    </w:p>
    <w:p w:rsidR="00C44C9F"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３　理事又は監事を選任する議案を決議するに際しては、各候補者ごとに第1項の決議を行わなければならない。理事又は監事の候補者の合計数が第</w:t>
      </w:r>
      <w:r w:rsidR="00633287" w:rsidRPr="00E67E71">
        <w:rPr>
          <w:rFonts w:ascii="ＭＳ Ｐ明朝" w:eastAsia="ＭＳ Ｐ明朝" w:hAnsi="ＭＳ Ｐ明朝" w:hint="eastAsia"/>
          <w:color w:val="000000" w:themeColor="text1"/>
          <w:szCs w:val="21"/>
        </w:rPr>
        <w:t>15</w:t>
      </w:r>
      <w:r w:rsidRPr="00E67E71">
        <w:rPr>
          <w:rFonts w:ascii="ＭＳ Ｐ明朝" w:eastAsia="ＭＳ Ｐ明朝" w:hAnsi="ＭＳ Ｐ明朝" w:hint="eastAsia"/>
          <w:color w:val="000000" w:themeColor="text1"/>
          <w:szCs w:val="21"/>
        </w:rPr>
        <w:t>条に定める定数を上回る場合には、過半数の賛成を得た候補者の中から得票数の多い順に定数の枠に達するまでの者を選任することとする。</w:t>
      </w:r>
    </w:p>
    <w:p w:rsidR="00230AB6" w:rsidRPr="00E67E71" w:rsidRDefault="00230AB6"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４　第</w:t>
      </w:r>
      <w:r w:rsidR="00E373AD">
        <w:rPr>
          <w:rFonts w:ascii="ＭＳ Ｐ明朝" w:eastAsia="ＭＳ Ｐ明朝" w:hAnsi="ＭＳ Ｐ明朝" w:hint="eastAsia"/>
          <w:color w:val="000000" w:themeColor="text1"/>
          <w:szCs w:val="21"/>
        </w:rPr>
        <w:t>１項及び第２項の規定にかかわらず、評議員（当該事項について議決に</w:t>
      </w:r>
      <w:r>
        <w:rPr>
          <w:rFonts w:ascii="ＭＳ Ｐ明朝" w:eastAsia="ＭＳ Ｐ明朝" w:hAnsi="ＭＳ Ｐ明朝" w:hint="eastAsia"/>
          <w:color w:val="000000" w:themeColor="text1"/>
          <w:szCs w:val="21"/>
        </w:rPr>
        <w:t>加わることができるものに限る。）の全員が書面又は電磁的記録により同意の意思表示をしたときは、評議員会の決議があったものとみなす。</w:t>
      </w:r>
    </w:p>
    <w:p w:rsidR="00C44C9F" w:rsidRPr="00E373AD"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（議事録）</w:t>
      </w:r>
    </w:p>
    <w:p w:rsidR="00C44C9F" w:rsidRPr="00E67E71" w:rsidRDefault="00840934"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第１４</w:t>
      </w:r>
      <w:r w:rsidR="00C44C9F" w:rsidRPr="00E67E71">
        <w:rPr>
          <w:rFonts w:ascii="ＭＳ Ｐ明朝" w:eastAsia="ＭＳ Ｐ明朝" w:hAnsi="ＭＳ Ｐ明朝" w:hint="eastAsia"/>
          <w:color w:val="000000" w:themeColor="text1"/>
          <w:szCs w:val="21"/>
        </w:rPr>
        <w:t>条　評議員会の議事については、法令で定めるところにより、議事録を作成する。</w:t>
      </w:r>
    </w:p>
    <w:p w:rsidR="00C44C9F" w:rsidRPr="00E67E71" w:rsidRDefault="009A0F36"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　議事録には、議長及び会議に出席した評議員のうちから選出された議事録署名人２名がこれに</w:t>
      </w:r>
      <w:r w:rsidR="00230AB6">
        <w:rPr>
          <w:rFonts w:ascii="ＭＳ Ｐ明朝" w:eastAsia="ＭＳ Ｐ明朝" w:hAnsi="ＭＳ Ｐ明朝" w:hint="eastAsia"/>
          <w:color w:val="000000" w:themeColor="text1"/>
          <w:szCs w:val="21"/>
        </w:rPr>
        <w:t>署名し、又は</w:t>
      </w:r>
      <w:r>
        <w:rPr>
          <w:rFonts w:ascii="ＭＳ Ｐ明朝" w:eastAsia="ＭＳ Ｐ明朝" w:hAnsi="ＭＳ Ｐ明朝" w:hint="eastAsia"/>
          <w:color w:val="000000" w:themeColor="text1"/>
          <w:szCs w:val="21"/>
        </w:rPr>
        <w:t>記名押印することとする</w:t>
      </w:r>
      <w:r w:rsidR="00230AB6">
        <w:rPr>
          <w:rFonts w:ascii="ＭＳ Ｐ明朝" w:eastAsia="ＭＳ Ｐ明朝" w:hAnsi="ＭＳ Ｐ明朝" w:hint="eastAsia"/>
          <w:color w:val="000000" w:themeColor="text1"/>
          <w:szCs w:val="21"/>
        </w:rPr>
        <w:t>。</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5B765B">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第四章　役員及び職員</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14234F" w:rsidP="00C44C9F">
      <w:pPr>
        <w:ind w:leftChars="100" w:left="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（役員</w:t>
      </w:r>
      <w:r w:rsidR="00C44C9F" w:rsidRPr="00E67E71">
        <w:rPr>
          <w:rFonts w:ascii="ＭＳ Ｐ明朝" w:eastAsia="ＭＳ Ｐ明朝" w:hAnsi="ＭＳ Ｐ明朝" w:hint="eastAsia"/>
          <w:color w:val="000000" w:themeColor="text1"/>
          <w:szCs w:val="21"/>
        </w:rPr>
        <w:t>の定数）</w:t>
      </w:r>
    </w:p>
    <w:p w:rsidR="00C44C9F" w:rsidRPr="00E67E71" w:rsidRDefault="0014234F"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第１５</w:t>
      </w:r>
      <w:r w:rsidR="00C44C9F" w:rsidRPr="00E67E71">
        <w:rPr>
          <w:rFonts w:ascii="ＭＳ Ｐ明朝" w:eastAsia="ＭＳ Ｐ明朝" w:hAnsi="ＭＳ Ｐ明朝" w:hint="eastAsia"/>
          <w:color w:val="000000" w:themeColor="text1"/>
          <w:szCs w:val="21"/>
        </w:rPr>
        <w:t>条　この法人には、次の役員を置く。</w:t>
      </w:r>
    </w:p>
    <w:p w:rsidR="00C44C9F" w:rsidRPr="00E67E71" w:rsidRDefault="0014234F" w:rsidP="00C44C9F">
      <w:pPr>
        <w:ind w:leftChars="100" w:left="630" w:hangingChars="200" w:hanging="42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（１）理事　６名</w:t>
      </w:r>
    </w:p>
    <w:p w:rsidR="00C44C9F" w:rsidRPr="00E67E71" w:rsidRDefault="0014234F" w:rsidP="00C44C9F">
      <w:pPr>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（２）監事　２名</w:t>
      </w:r>
    </w:p>
    <w:p w:rsidR="00C44C9F" w:rsidRDefault="00EB6521"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　理事のうち１</w:t>
      </w:r>
      <w:r w:rsidR="00C44C9F" w:rsidRPr="00E67E71">
        <w:rPr>
          <w:rFonts w:ascii="ＭＳ Ｐ明朝" w:eastAsia="ＭＳ Ｐ明朝" w:hAnsi="ＭＳ Ｐ明朝" w:hint="eastAsia"/>
          <w:color w:val="000000" w:themeColor="text1"/>
          <w:szCs w:val="21"/>
        </w:rPr>
        <w:t>名を理事長とする。</w:t>
      </w:r>
    </w:p>
    <w:p w:rsidR="00230AB6" w:rsidRDefault="00230AB6"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３　理事長以外の理事のうち、１名を業務執行理事とすることができる。</w:t>
      </w:r>
    </w:p>
    <w:p w:rsidR="00230AB6" w:rsidRPr="00E67E71" w:rsidRDefault="00230AB6" w:rsidP="00C44C9F">
      <w:pPr>
        <w:ind w:left="210" w:hangingChars="100" w:hanging="210"/>
        <w:rPr>
          <w:rFonts w:ascii="ＭＳ Ｐ明朝" w:eastAsia="ＭＳ Ｐ明朝" w:hAnsi="ＭＳ Ｐ明朝"/>
          <w:color w:val="000000" w:themeColor="text1"/>
          <w:szCs w:val="21"/>
        </w:rPr>
      </w:pPr>
    </w:p>
    <w:p w:rsidR="00C44C9F" w:rsidRPr="00E67E71" w:rsidRDefault="00F26C24" w:rsidP="00C44C9F">
      <w:pPr>
        <w:ind w:leftChars="100" w:left="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（役員</w:t>
      </w:r>
      <w:r w:rsidR="00C44C9F" w:rsidRPr="00E67E71">
        <w:rPr>
          <w:rFonts w:ascii="ＭＳ Ｐ明朝" w:eastAsia="ＭＳ Ｐ明朝" w:hAnsi="ＭＳ Ｐ明朝" w:hint="eastAsia"/>
          <w:color w:val="000000" w:themeColor="text1"/>
          <w:szCs w:val="21"/>
        </w:rPr>
        <w:t>の選任）</w:t>
      </w:r>
    </w:p>
    <w:p w:rsidR="00C44C9F" w:rsidRPr="00E67E71" w:rsidRDefault="00F26C24"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第１６条　理事及び監事</w:t>
      </w:r>
      <w:r w:rsidR="00C44C9F" w:rsidRPr="00E67E71">
        <w:rPr>
          <w:rFonts w:ascii="ＭＳ Ｐ明朝" w:eastAsia="ＭＳ Ｐ明朝" w:hAnsi="ＭＳ Ｐ明朝" w:hint="eastAsia"/>
          <w:color w:val="000000" w:themeColor="text1"/>
          <w:szCs w:val="21"/>
        </w:rPr>
        <w:t>は、評議員会の決議によって選任する。</w:t>
      </w:r>
    </w:p>
    <w:p w:rsidR="00C44C9F" w:rsidRPr="00E67E71" w:rsidRDefault="00B80599" w:rsidP="00B80599">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　理事長</w:t>
      </w:r>
      <w:r w:rsidR="00230AB6">
        <w:rPr>
          <w:rFonts w:ascii="ＭＳ Ｐ明朝" w:eastAsia="ＭＳ Ｐ明朝" w:hAnsi="ＭＳ Ｐ明朝" w:hint="eastAsia"/>
          <w:color w:val="000000" w:themeColor="text1"/>
          <w:szCs w:val="21"/>
        </w:rPr>
        <w:t>及び業務執行理事</w:t>
      </w:r>
      <w:r w:rsidR="00C44C9F" w:rsidRPr="00E67E71">
        <w:rPr>
          <w:rFonts w:ascii="ＭＳ Ｐ明朝" w:eastAsia="ＭＳ Ｐ明朝" w:hAnsi="ＭＳ Ｐ明朝" w:hint="eastAsia"/>
          <w:color w:val="000000" w:themeColor="text1"/>
          <w:szCs w:val="21"/>
        </w:rPr>
        <w:t>は、理事会の決議によって理事の中から選定する。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（理事の職務及び権限）</w:t>
      </w:r>
    </w:p>
    <w:p w:rsidR="00C44C9F" w:rsidRPr="00E67E71" w:rsidRDefault="00B8059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第１７</w:t>
      </w:r>
      <w:r w:rsidR="00C44C9F" w:rsidRPr="00E67E71">
        <w:rPr>
          <w:rFonts w:ascii="ＭＳ Ｐ明朝" w:eastAsia="ＭＳ Ｐ明朝" w:hAnsi="ＭＳ Ｐ明朝" w:hint="eastAsia"/>
          <w:color w:val="000000" w:themeColor="text1"/>
          <w:szCs w:val="21"/>
        </w:rPr>
        <w:t>条　理事は、理事会を構成し、法令及びこの定款で定めるところにより、職務を執行する。</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理事長は、法令及びこの定款で定めるところにより、</w:t>
      </w:r>
      <w:r w:rsidR="009A4049">
        <w:rPr>
          <w:rFonts w:ascii="ＭＳ Ｐ明朝" w:eastAsia="ＭＳ Ｐ明朝" w:hAnsi="ＭＳ Ｐ明朝" w:hint="eastAsia"/>
          <w:color w:val="000000" w:themeColor="text1"/>
          <w:szCs w:val="21"/>
        </w:rPr>
        <w:t>この法人を代表し、その業務を執行し、業務執行理事は、理事会において別に定めるところにより、この法人の業務を分担執行する</w:t>
      </w:r>
      <w:r w:rsidR="00B80599">
        <w:rPr>
          <w:rFonts w:ascii="ＭＳ Ｐ明朝" w:eastAsia="ＭＳ Ｐ明朝" w:hAnsi="ＭＳ Ｐ明朝" w:hint="eastAsia"/>
          <w:color w:val="000000" w:themeColor="text1"/>
          <w:szCs w:val="21"/>
        </w:rPr>
        <w:t>。</w:t>
      </w:r>
    </w:p>
    <w:p w:rsidR="00860D40" w:rsidRPr="00E67E71" w:rsidRDefault="00B80599" w:rsidP="00B80599">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３　理事長</w:t>
      </w:r>
      <w:r w:rsidR="009A4049">
        <w:rPr>
          <w:rFonts w:ascii="ＭＳ Ｐ明朝" w:eastAsia="ＭＳ Ｐ明朝" w:hAnsi="ＭＳ Ｐ明朝" w:hint="eastAsia"/>
          <w:color w:val="000000" w:themeColor="text1"/>
          <w:szCs w:val="21"/>
        </w:rPr>
        <w:t>及び業務執行理事</w:t>
      </w:r>
      <w:r w:rsidR="00C44C9F" w:rsidRPr="00E67E71">
        <w:rPr>
          <w:rFonts w:ascii="ＭＳ Ｐ明朝" w:eastAsia="ＭＳ Ｐ明朝" w:hAnsi="ＭＳ Ｐ明朝" w:hint="eastAsia"/>
          <w:color w:val="000000" w:themeColor="text1"/>
          <w:szCs w:val="21"/>
        </w:rPr>
        <w:t>は、</w:t>
      </w:r>
      <w:r>
        <w:rPr>
          <w:rFonts w:ascii="ＭＳ Ｐ明朝" w:eastAsia="ＭＳ Ｐ明朝" w:hAnsi="ＭＳ Ｐ明朝" w:hint="eastAsia"/>
          <w:color w:val="000000" w:themeColor="text1"/>
          <w:szCs w:val="21"/>
        </w:rPr>
        <w:t>毎会計年度に４箇月を超える間隔で２</w:t>
      </w:r>
      <w:r w:rsidR="00C44C9F" w:rsidRPr="00E67E71">
        <w:rPr>
          <w:rFonts w:ascii="ＭＳ Ｐ明朝" w:eastAsia="ＭＳ Ｐ明朝" w:hAnsi="ＭＳ Ｐ明朝" w:hint="eastAsia"/>
          <w:color w:val="000000" w:themeColor="text1"/>
          <w:szCs w:val="21"/>
        </w:rPr>
        <w:t>回以上、自己の職務の執行の状況を理事会に報告</w:t>
      </w:r>
      <w:r>
        <w:rPr>
          <w:rFonts w:ascii="ＭＳ Ｐ明朝" w:eastAsia="ＭＳ Ｐ明朝" w:hAnsi="ＭＳ Ｐ明朝" w:hint="eastAsia"/>
          <w:color w:val="000000" w:themeColor="text1"/>
          <w:szCs w:val="21"/>
        </w:rPr>
        <w:t>しなければならない。</w:t>
      </w:r>
    </w:p>
    <w:p w:rsidR="00860D40" w:rsidRPr="00E67E71" w:rsidRDefault="00860D40"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（監事の職務及び権限）</w:t>
      </w:r>
    </w:p>
    <w:p w:rsidR="00C44C9F" w:rsidRPr="00E67E71" w:rsidRDefault="00B8059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第１８</w:t>
      </w:r>
      <w:r w:rsidR="00C44C9F" w:rsidRPr="00E67E71">
        <w:rPr>
          <w:rFonts w:ascii="ＭＳ Ｐ明朝" w:eastAsia="ＭＳ Ｐ明朝" w:hAnsi="ＭＳ Ｐ明朝" w:hint="eastAsia"/>
          <w:color w:val="000000" w:themeColor="text1"/>
          <w:szCs w:val="21"/>
        </w:rPr>
        <w:t>条　監事は、理事の職務の執行を監査し、法令で定めるところにより、監査報告を作成する。</w:t>
      </w:r>
    </w:p>
    <w:p w:rsidR="00C44C9F" w:rsidRDefault="005B765B"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w:t>
      </w:r>
      <w:r w:rsidR="00C44C9F" w:rsidRPr="00E67E71">
        <w:rPr>
          <w:rFonts w:ascii="ＭＳ Ｐ明朝" w:eastAsia="ＭＳ Ｐ明朝" w:hAnsi="ＭＳ Ｐ明朝" w:hint="eastAsia"/>
          <w:color w:val="000000" w:themeColor="text1"/>
          <w:szCs w:val="21"/>
        </w:rPr>
        <w:t xml:space="preserve">　監事は、いつでも、理事及び職員に対して事業の報告を求め、この法人の業務及び財産の状況の調査をすることができる。</w:t>
      </w:r>
    </w:p>
    <w:p w:rsidR="00726E3B" w:rsidRPr="00E67E71" w:rsidRDefault="00726E3B" w:rsidP="00C44C9F">
      <w:pPr>
        <w:ind w:left="210" w:hangingChars="100" w:hanging="210"/>
        <w:rPr>
          <w:rFonts w:ascii="ＭＳ Ｐ明朝" w:eastAsia="ＭＳ Ｐ明朝" w:hAnsi="ＭＳ Ｐ明朝"/>
          <w:color w:val="000000" w:themeColor="text1"/>
          <w:szCs w:val="21"/>
        </w:rPr>
      </w:pPr>
    </w:p>
    <w:p w:rsidR="00C44C9F" w:rsidRPr="00E67E71" w:rsidRDefault="00B80599" w:rsidP="00C44C9F">
      <w:pPr>
        <w:ind w:leftChars="100" w:left="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（役員</w:t>
      </w:r>
      <w:r w:rsidR="00C44C9F" w:rsidRPr="00E67E71">
        <w:rPr>
          <w:rFonts w:ascii="ＭＳ Ｐ明朝" w:eastAsia="ＭＳ Ｐ明朝" w:hAnsi="ＭＳ Ｐ明朝" w:hint="eastAsia"/>
          <w:color w:val="000000" w:themeColor="text1"/>
          <w:szCs w:val="21"/>
        </w:rPr>
        <w:t>の任期）</w:t>
      </w:r>
    </w:p>
    <w:p w:rsidR="00C44C9F" w:rsidRDefault="00B8059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第１９</w:t>
      </w:r>
      <w:r w:rsidR="00EB6521">
        <w:rPr>
          <w:rFonts w:ascii="ＭＳ Ｐ明朝" w:eastAsia="ＭＳ Ｐ明朝" w:hAnsi="ＭＳ Ｐ明朝" w:hint="eastAsia"/>
          <w:color w:val="000000" w:themeColor="text1"/>
          <w:szCs w:val="21"/>
        </w:rPr>
        <w:t>条　理事又は監事の任期は、選任後２</w:t>
      </w:r>
      <w:r w:rsidR="00C44C9F" w:rsidRPr="00E67E71">
        <w:rPr>
          <w:rFonts w:ascii="ＭＳ Ｐ明朝" w:eastAsia="ＭＳ Ｐ明朝" w:hAnsi="ＭＳ Ｐ明朝" w:hint="eastAsia"/>
          <w:color w:val="000000" w:themeColor="text1"/>
          <w:szCs w:val="21"/>
        </w:rPr>
        <w:t>年以内に終了する会計年度のうち最終のものに関する定時評議員会の終結の時までとし、再任を妨げない。</w:t>
      </w:r>
    </w:p>
    <w:p w:rsidR="00726E3B" w:rsidRPr="00726E3B" w:rsidRDefault="00726E3B" w:rsidP="00726E3B">
      <w:pPr>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補欠として選任された理事又は監事の任期は、前任者の任期の満了する時までとする</w:t>
      </w:r>
      <w:r w:rsidR="009A4049">
        <w:rPr>
          <w:rFonts w:ascii="ＭＳ Ｐ明朝" w:eastAsia="ＭＳ Ｐ明朝" w:hAnsi="ＭＳ Ｐ明朝" w:hint="eastAsia"/>
          <w:color w:val="000000" w:themeColor="text1"/>
          <w:szCs w:val="21"/>
        </w:rPr>
        <w:t>ことができる</w:t>
      </w:r>
      <w:r w:rsidRPr="00E67E71">
        <w:rPr>
          <w:rFonts w:ascii="ＭＳ Ｐ明朝" w:eastAsia="ＭＳ Ｐ明朝" w:hAnsi="ＭＳ Ｐ明朝" w:hint="eastAsia"/>
          <w:color w:val="000000" w:themeColor="text1"/>
          <w:szCs w:val="21"/>
        </w:rPr>
        <w:t>。</w:t>
      </w:r>
    </w:p>
    <w:p w:rsidR="00C44C9F" w:rsidRPr="00E67E71" w:rsidRDefault="00726E3B" w:rsidP="005B765B">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３　理事又は監事は、第１５</w:t>
      </w:r>
      <w:r w:rsidR="00C44C9F" w:rsidRPr="00E67E71">
        <w:rPr>
          <w:rFonts w:ascii="ＭＳ Ｐ明朝" w:eastAsia="ＭＳ Ｐ明朝" w:hAnsi="ＭＳ Ｐ明朝" w:hint="eastAsia"/>
          <w:color w:val="000000" w:themeColor="text1"/>
          <w:szCs w:val="21"/>
        </w:rPr>
        <w:t>条に定める定数に足りなくなるときは、任期の満了又は辞任により退任した後も、新たに選任された者が就任するまで、なお理事又は監事としての権利義務を有する。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8A5417" w:rsidP="00C44C9F">
      <w:pPr>
        <w:ind w:leftChars="100" w:left="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（役員</w:t>
      </w:r>
      <w:r w:rsidR="00C44C9F" w:rsidRPr="00E67E71">
        <w:rPr>
          <w:rFonts w:ascii="ＭＳ Ｐ明朝" w:eastAsia="ＭＳ Ｐ明朝" w:hAnsi="ＭＳ Ｐ明朝" w:hint="eastAsia"/>
          <w:color w:val="000000" w:themeColor="text1"/>
          <w:szCs w:val="21"/>
        </w:rPr>
        <w:t>の解任）</w:t>
      </w:r>
    </w:p>
    <w:p w:rsidR="00C44C9F" w:rsidRPr="00E67E71" w:rsidRDefault="008A5417"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第２０</w:t>
      </w:r>
      <w:r w:rsidR="00C44C9F" w:rsidRPr="00E67E71">
        <w:rPr>
          <w:rFonts w:ascii="ＭＳ Ｐ明朝" w:eastAsia="ＭＳ Ｐ明朝" w:hAnsi="ＭＳ Ｐ明朝" w:hint="eastAsia"/>
          <w:color w:val="000000" w:themeColor="text1"/>
          <w:szCs w:val="21"/>
        </w:rPr>
        <w:t>条　理事又は監事が、次のいずれかに該当するときは、評議員会の決議によって解任することができる。</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(1)　職務上の義務に違反し、又は職務を怠ったとき。</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(2)　心身の故障のため、職務の執行に支障があり、又はこれに堪えないとき。</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8A5417" w:rsidP="00C44C9F">
      <w:pPr>
        <w:ind w:leftChars="100" w:left="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（役員</w:t>
      </w:r>
      <w:r w:rsidR="00C44C9F" w:rsidRPr="00E67E71">
        <w:rPr>
          <w:rFonts w:ascii="ＭＳ Ｐ明朝" w:eastAsia="ＭＳ Ｐ明朝" w:hAnsi="ＭＳ Ｐ明朝" w:hint="eastAsia"/>
          <w:color w:val="000000" w:themeColor="text1"/>
          <w:szCs w:val="21"/>
        </w:rPr>
        <w:t>の報酬等）</w:t>
      </w:r>
    </w:p>
    <w:p w:rsidR="00C44C9F" w:rsidRPr="00E67E71" w:rsidRDefault="008A5417" w:rsidP="008D1647">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第２１</w:t>
      </w:r>
      <w:r w:rsidR="008D1647">
        <w:rPr>
          <w:rFonts w:ascii="ＭＳ Ｐ明朝" w:eastAsia="ＭＳ Ｐ明朝" w:hAnsi="ＭＳ Ｐ明朝" w:hint="eastAsia"/>
          <w:color w:val="000000" w:themeColor="text1"/>
          <w:szCs w:val="21"/>
        </w:rPr>
        <w:t>条　理事及び監事に対して、</w:t>
      </w:r>
      <w:r w:rsidR="00C44C9F" w:rsidRPr="00E67E71">
        <w:rPr>
          <w:rFonts w:ascii="ＭＳ Ｐ明朝" w:eastAsia="ＭＳ Ｐ明朝" w:hAnsi="ＭＳ Ｐ明朝" w:hint="eastAsia"/>
          <w:color w:val="000000" w:themeColor="text1"/>
          <w:szCs w:val="21"/>
        </w:rPr>
        <w:t>評議員会において別に定める総額の範囲内で、評</w:t>
      </w:r>
      <w:r w:rsidR="008D1647">
        <w:rPr>
          <w:rFonts w:ascii="ＭＳ Ｐ明朝" w:eastAsia="ＭＳ Ｐ明朝" w:hAnsi="ＭＳ Ｐ明朝" w:hint="eastAsia"/>
          <w:color w:val="000000" w:themeColor="text1"/>
          <w:szCs w:val="21"/>
        </w:rPr>
        <w:t>議員会において別に定める報酬等の支給の基準に従って算定した額を</w:t>
      </w:r>
      <w:r w:rsidR="00C44C9F" w:rsidRPr="00E67E71">
        <w:rPr>
          <w:rFonts w:ascii="ＭＳ Ｐ明朝" w:eastAsia="ＭＳ Ｐ明朝" w:hAnsi="ＭＳ Ｐ明朝" w:hint="eastAsia"/>
          <w:color w:val="000000" w:themeColor="text1"/>
          <w:szCs w:val="21"/>
        </w:rPr>
        <w:t>報酬等として支給することができる。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（職員）</w:t>
      </w:r>
    </w:p>
    <w:p w:rsidR="00C44C9F" w:rsidRPr="00E67E71" w:rsidRDefault="008D1647"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第２２</w:t>
      </w:r>
      <w:r w:rsidR="00C44C9F" w:rsidRPr="00E67E71">
        <w:rPr>
          <w:rFonts w:ascii="ＭＳ Ｐ明朝" w:eastAsia="ＭＳ Ｐ明朝" w:hAnsi="ＭＳ Ｐ明朝" w:hint="eastAsia"/>
          <w:color w:val="000000" w:themeColor="text1"/>
          <w:szCs w:val="21"/>
        </w:rPr>
        <w:t>条　この法人に、職員を置く。</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この法人の設置経営する施設の長他の重要な職員（以下「施設長等」という。）は、理事会において、選任及び解任する。</w:t>
      </w:r>
    </w:p>
    <w:p w:rsidR="00C44C9F"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３　施設長等以外の職員は、理事長が任免する。</w:t>
      </w:r>
    </w:p>
    <w:p w:rsidR="008D1647" w:rsidRPr="00E67E71" w:rsidRDefault="008D1647" w:rsidP="00C44C9F">
      <w:pPr>
        <w:ind w:left="210" w:hangingChars="100" w:hanging="210"/>
        <w:rPr>
          <w:rFonts w:ascii="ＭＳ Ｐ明朝" w:eastAsia="ＭＳ Ｐ明朝" w:hAnsi="ＭＳ Ｐ明朝"/>
          <w:color w:val="000000" w:themeColor="text1"/>
          <w:szCs w:val="21"/>
        </w:rPr>
      </w:pPr>
    </w:p>
    <w:p w:rsidR="00C44C9F" w:rsidRDefault="00C44C9F" w:rsidP="008D1647">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第五章　理事会</w:t>
      </w:r>
    </w:p>
    <w:p w:rsidR="008D1647" w:rsidRPr="00E67E71" w:rsidRDefault="008D1647" w:rsidP="008D1647">
      <w:pPr>
        <w:ind w:firstLineChars="300" w:firstLine="630"/>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（構成）</w:t>
      </w:r>
    </w:p>
    <w:p w:rsidR="00C44C9F" w:rsidRPr="00E67E71" w:rsidRDefault="008D1647"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第２３</w:t>
      </w:r>
      <w:r w:rsidR="00C44C9F" w:rsidRPr="00E67E71">
        <w:rPr>
          <w:rFonts w:ascii="ＭＳ Ｐ明朝" w:eastAsia="ＭＳ Ｐ明朝" w:hAnsi="ＭＳ Ｐ明朝" w:hint="eastAsia"/>
          <w:color w:val="000000" w:themeColor="text1"/>
          <w:szCs w:val="21"/>
        </w:rPr>
        <w:t>条　理事会は、全ての理事をもって構成する。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lastRenderedPageBreak/>
        <w:t>（権限）</w:t>
      </w:r>
    </w:p>
    <w:p w:rsidR="00C44C9F" w:rsidRPr="00E67E71" w:rsidRDefault="008D1647"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第２４</w:t>
      </w:r>
      <w:r w:rsidR="00C44C9F" w:rsidRPr="00E67E71">
        <w:rPr>
          <w:rFonts w:ascii="ＭＳ Ｐ明朝" w:eastAsia="ＭＳ Ｐ明朝" w:hAnsi="ＭＳ Ｐ明朝" w:hint="eastAsia"/>
          <w:color w:val="000000" w:themeColor="text1"/>
          <w:szCs w:val="21"/>
        </w:rPr>
        <w:t>条　理事会は、次の職務を行う。ただし、日常の業務として理事会が定めるものについては理事長が専決し、これを理事会に報告する。</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(1)　この法人の業務執行の決定</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(2)　理事の職務の執行の監督</w:t>
      </w:r>
    </w:p>
    <w:p w:rsidR="00C44C9F" w:rsidRPr="00E67E71" w:rsidRDefault="00C44C9F" w:rsidP="00C44C9F">
      <w:pPr>
        <w:ind w:leftChars="100" w:left="42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(3)</w:t>
      </w:r>
      <w:r w:rsidR="008D1647">
        <w:rPr>
          <w:rFonts w:ascii="ＭＳ Ｐ明朝" w:eastAsia="ＭＳ Ｐ明朝" w:hAnsi="ＭＳ Ｐ明朝" w:hint="eastAsia"/>
          <w:color w:val="000000" w:themeColor="text1"/>
          <w:szCs w:val="21"/>
        </w:rPr>
        <w:t xml:space="preserve">　理事長</w:t>
      </w:r>
      <w:r w:rsidR="009A4049">
        <w:rPr>
          <w:rFonts w:ascii="ＭＳ Ｐ明朝" w:eastAsia="ＭＳ Ｐ明朝" w:hAnsi="ＭＳ Ｐ明朝" w:hint="eastAsia"/>
          <w:color w:val="000000" w:themeColor="text1"/>
          <w:szCs w:val="21"/>
        </w:rPr>
        <w:t>及び業務執行理事</w:t>
      </w:r>
      <w:r w:rsidRPr="00E67E71">
        <w:rPr>
          <w:rFonts w:ascii="ＭＳ Ｐ明朝" w:eastAsia="ＭＳ Ｐ明朝" w:hAnsi="ＭＳ Ｐ明朝" w:hint="eastAsia"/>
          <w:color w:val="000000" w:themeColor="text1"/>
          <w:szCs w:val="21"/>
        </w:rPr>
        <w:t>の選定及び解職</w:t>
      </w: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（招集）</w:t>
      </w:r>
    </w:p>
    <w:p w:rsidR="00C44C9F" w:rsidRPr="00E67E71" w:rsidRDefault="008D1647"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第２５</w:t>
      </w:r>
      <w:r w:rsidR="00C44C9F" w:rsidRPr="00E67E71">
        <w:rPr>
          <w:rFonts w:ascii="ＭＳ Ｐ明朝" w:eastAsia="ＭＳ Ｐ明朝" w:hAnsi="ＭＳ Ｐ明朝" w:hint="eastAsia"/>
          <w:color w:val="000000" w:themeColor="text1"/>
          <w:szCs w:val="21"/>
        </w:rPr>
        <w:t>条　理事会は、理事長が招集する。</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理事長が欠けたとき又は理事長に事故があるときは、各理事が理事会を招集する。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（決議）</w:t>
      </w:r>
    </w:p>
    <w:p w:rsidR="00C44C9F" w:rsidRPr="00E67E71" w:rsidRDefault="008D1647"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第２６</w:t>
      </w:r>
      <w:r w:rsidR="00C44C9F" w:rsidRPr="00E67E71">
        <w:rPr>
          <w:rFonts w:ascii="ＭＳ Ｐ明朝" w:eastAsia="ＭＳ Ｐ明朝" w:hAnsi="ＭＳ Ｐ明朝" w:hint="eastAsia"/>
          <w:color w:val="000000" w:themeColor="text1"/>
          <w:szCs w:val="21"/>
        </w:rPr>
        <w:t>条　理事会の決議は、決議について特別の利害関係を有する理事を除く理事の過半数が出席し、その過半数をもって行う。</w:t>
      </w:r>
    </w:p>
    <w:p w:rsidR="00C44C9F" w:rsidRPr="00E67E71" w:rsidRDefault="009A404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　前項の規定にかかわらず、理事（当該事項について議決に加わることができるものに限る。）の全員が書面又は電磁的記録により同意の意思表示をした</w:t>
      </w:r>
      <w:r w:rsidR="00C44C9F" w:rsidRPr="00E67E71">
        <w:rPr>
          <w:rFonts w:ascii="ＭＳ Ｐ明朝" w:eastAsia="ＭＳ Ｐ明朝" w:hAnsi="ＭＳ Ｐ明朝" w:hint="eastAsia"/>
          <w:color w:val="000000" w:themeColor="text1"/>
          <w:szCs w:val="21"/>
        </w:rPr>
        <w:t>とき</w:t>
      </w:r>
      <w:r>
        <w:rPr>
          <w:rFonts w:ascii="ＭＳ Ｐ明朝" w:eastAsia="ＭＳ Ｐ明朝" w:hAnsi="ＭＳ Ｐ明朝" w:hint="eastAsia"/>
          <w:color w:val="000000" w:themeColor="text1"/>
          <w:szCs w:val="21"/>
        </w:rPr>
        <w:t>（監事が当該案件について異議を述べたときを除く。）</w:t>
      </w:r>
      <w:r w:rsidR="00C44C9F" w:rsidRPr="00E67E71">
        <w:rPr>
          <w:rFonts w:ascii="ＭＳ Ｐ明朝" w:eastAsia="ＭＳ Ｐ明朝" w:hAnsi="ＭＳ Ｐ明朝" w:hint="eastAsia"/>
          <w:color w:val="000000" w:themeColor="text1"/>
          <w:szCs w:val="21"/>
        </w:rPr>
        <w:t>は、理事会の決議があったものとみなす。</w:t>
      </w:r>
    </w:p>
    <w:p w:rsidR="00913BCC" w:rsidRPr="00E67E71" w:rsidRDefault="00913BCC"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（議事録）</w:t>
      </w:r>
    </w:p>
    <w:p w:rsidR="00C44C9F" w:rsidRPr="00E67E71" w:rsidRDefault="00D85AB2"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第２７</w:t>
      </w:r>
      <w:r w:rsidR="00C44C9F" w:rsidRPr="00E67E71">
        <w:rPr>
          <w:rFonts w:ascii="ＭＳ Ｐ明朝" w:eastAsia="ＭＳ Ｐ明朝" w:hAnsi="ＭＳ Ｐ明朝" w:hint="eastAsia"/>
          <w:color w:val="000000" w:themeColor="text1"/>
          <w:szCs w:val="21"/>
        </w:rPr>
        <w:t>条　理事会の議事については、法令で定めるところにより、議事録を作成する。</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 xml:space="preserve">２　</w:t>
      </w:r>
      <w:r w:rsidR="00D85AB2">
        <w:rPr>
          <w:rFonts w:ascii="ＭＳ Ｐ明朝" w:eastAsia="ＭＳ Ｐ明朝" w:hAnsi="ＭＳ Ｐ明朝" w:hint="eastAsia"/>
          <w:color w:val="000000" w:themeColor="text1"/>
          <w:szCs w:val="21"/>
        </w:rPr>
        <w:t>当該理事会に</w:t>
      </w:r>
      <w:r w:rsidRPr="00E67E71">
        <w:rPr>
          <w:rFonts w:ascii="ＭＳ Ｐ明朝" w:eastAsia="ＭＳ Ｐ明朝" w:hAnsi="ＭＳ Ｐ明朝" w:hint="eastAsia"/>
          <w:color w:val="000000" w:themeColor="text1"/>
          <w:szCs w:val="21"/>
        </w:rPr>
        <w:t>出席した理事</w:t>
      </w:r>
      <w:r w:rsidR="00D85AB2">
        <w:rPr>
          <w:rFonts w:ascii="ＭＳ Ｐ明朝" w:eastAsia="ＭＳ Ｐ明朝" w:hAnsi="ＭＳ Ｐ明朝" w:hint="eastAsia"/>
          <w:color w:val="000000" w:themeColor="text1"/>
          <w:szCs w:val="21"/>
        </w:rPr>
        <w:t>長</w:t>
      </w:r>
      <w:r w:rsidRPr="00E67E71">
        <w:rPr>
          <w:rFonts w:ascii="ＭＳ Ｐ明朝" w:eastAsia="ＭＳ Ｐ明朝" w:hAnsi="ＭＳ Ｐ明朝" w:hint="eastAsia"/>
          <w:color w:val="000000" w:themeColor="text1"/>
          <w:szCs w:val="21"/>
        </w:rPr>
        <w:t>及び監事は、前項の議事録に</w:t>
      </w:r>
      <w:r w:rsidR="009A4049">
        <w:rPr>
          <w:rFonts w:ascii="ＭＳ Ｐ明朝" w:eastAsia="ＭＳ Ｐ明朝" w:hAnsi="ＭＳ Ｐ明朝" w:hint="eastAsia"/>
          <w:color w:val="000000" w:themeColor="text1"/>
          <w:szCs w:val="21"/>
        </w:rPr>
        <w:t>署名し又は</w:t>
      </w:r>
      <w:r w:rsidRPr="00E67E71">
        <w:rPr>
          <w:rFonts w:ascii="ＭＳ Ｐ明朝" w:eastAsia="ＭＳ Ｐ明朝" w:hAnsi="ＭＳ Ｐ明朝" w:hint="eastAsia"/>
          <w:color w:val="000000" w:themeColor="text1"/>
          <w:szCs w:val="21"/>
        </w:rPr>
        <w:t>記名押印する。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5B765B">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第六章　資産及び会計</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（資産の区分）</w:t>
      </w:r>
    </w:p>
    <w:p w:rsidR="00C44C9F" w:rsidRPr="00E67E71" w:rsidRDefault="00FD566E"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第２８</w:t>
      </w:r>
      <w:r w:rsidR="00C44C9F" w:rsidRPr="00E67E71">
        <w:rPr>
          <w:rFonts w:ascii="ＭＳ Ｐ明朝" w:eastAsia="ＭＳ Ｐ明朝" w:hAnsi="ＭＳ Ｐ明朝" w:hint="eastAsia"/>
          <w:color w:val="000000" w:themeColor="text1"/>
          <w:szCs w:val="21"/>
        </w:rPr>
        <w:t>条　この法人の資産は、これを分けて基本財産とその他財産の二種とする。</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基本財産は、次の各号に掲げる財産をもって構成する。</w:t>
      </w:r>
    </w:p>
    <w:p w:rsidR="00C44C9F" w:rsidRDefault="00FD566E"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（１）土地</w:t>
      </w:r>
    </w:p>
    <w:p w:rsidR="00FD566E" w:rsidRDefault="00FD566E"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長崎県壱岐市芦辺町箱崎大左右触２３２０番３　（２，７３１</w:t>
      </w:r>
      <w:r w:rsidR="005E2714">
        <w:rPr>
          <w:rFonts w:ascii="ＭＳ Ｐ明朝" w:eastAsia="ＭＳ Ｐ明朝" w:hAnsi="ＭＳ Ｐ明朝" w:hint="eastAsia"/>
          <w:color w:val="000000" w:themeColor="text1"/>
          <w:szCs w:val="21"/>
        </w:rPr>
        <w:t>.９５</w:t>
      </w:r>
      <w:r>
        <w:rPr>
          <w:rFonts w:ascii="ＭＳ Ｐ明朝" w:eastAsia="ＭＳ Ｐ明朝" w:hAnsi="ＭＳ Ｐ明朝" w:hint="eastAsia"/>
          <w:color w:val="000000" w:themeColor="text1"/>
          <w:szCs w:val="21"/>
        </w:rPr>
        <w:t>㎡）</w:t>
      </w:r>
    </w:p>
    <w:p w:rsidR="00FD566E" w:rsidRDefault="00FD566E"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長崎県壱岐市芦辺町箱崎中山触１０３９番３　　 （３，００７</w:t>
      </w:r>
      <w:r w:rsidR="005E2714">
        <w:rPr>
          <w:rFonts w:ascii="ＭＳ Ｐ明朝" w:eastAsia="ＭＳ Ｐ明朝" w:hAnsi="ＭＳ Ｐ明朝" w:hint="eastAsia"/>
          <w:color w:val="000000" w:themeColor="text1"/>
          <w:szCs w:val="21"/>
        </w:rPr>
        <w:t>.１７</w:t>
      </w:r>
      <w:r>
        <w:rPr>
          <w:rFonts w:ascii="ＭＳ Ｐ明朝" w:eastAsia="ＭＳ Ｐ明朝" w:hAnsi="ＭＳ Ｐ明朝" w:hint="eastAsia"/>
          <w:color w:val="000000" w:themeColor="text1"/>
          <w:szCs w:val="21"/>
        </w:rPr>
        <w:t>㎡）</w:t>
      </w:r>
    </w:p>
    <w:p w:rsidR="00FD566E" w:rsidRDefault="009A4049"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長崎県</w:t>
      </w:r>
      <w:r w:rsidR="00FD566E">
        <w:rPr>
          <w:rFonts w:ascii="ＭＳ Ｐ明朝" w:eastAsia="ＭＳ Ｐ明朝" w:hAnsi="ＭＳ Ｐ明朝" w:hint="eastAsia"/>
          <w:color w:val="000000" w:themeColor="text1"/>
          <w:szCs w:val="21"/>
        </w:rPr>
        <w:t>壱岐市芦辺町箱崎中山触７９８番　　　（３８９</w:t>
      </w:r>
      <w:r w:rsidR="005E2714">
        <w:rPr>
          <w:rFonts w:ascii="ＭＳ Ｐ明朝" w:eastAsia="ＭＳ Ｐ明朝" w:hAnsi="ＭＳ Ｐ明朝" w:hint="eastAsia"/>
          <w:color w:val="000000" w:themeColor="text1"/>
          <w:szCs w:val="21"/>
        </w:rPr>
        <w:t>.００</w:t>
      </w:r>
      <w:r w:rsidR="00FD566E">
        <w:rPr>
          <w:rFonts w:ascii="ＭＳ Ｐ明朝" w:eastAsia="ＭＳ Ｐ明朝" w:hAnsi="ＭＳ Ｐ明朝" w:hint="eastAsia"/>
          <w:color w:val="000000" w:themeColor="text1"/>
          <w:szCs w:val="21"/>
        </w:rPr>
        <w:t>㎡）</w:t>
      </w:r>
    </w:p>
    <w:p w:rsidR="005E2714" w:rsidRDefault="005E2714"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（２）建物</w:t>
      </w:r>
    </w:p>
    <w:p w:rsidR="005E2714" w:rsidRDefault="005E2714"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長崎県壱岐市芦辺町箱崎大左右触２３２０番３　</w:t>
      </w:r>
    </w:p>
    <w:p w:rsidR="005E2714" w:rsidRDefault="005E2714"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長崎県壱岐市芦辺町箱崎中山触１０３９番３</w:t>
      </w:r>
      <w:r>
        <w:rPr>
          <w:rFonts w:ascii="ＭＳ Ｐ明朝" w:eastAsia="ＭＳ Ｐ明朝" w:hAnsi="ＭＳ Ｐ明朝" w:hint="eastAsia"/>
          <w:color w:val="000000" w:themeColor="text1"/>
          <w:szCs w:val="21"/>
        </w:rPr>
        <w:t xml:space="preserve">　</w:t>
      </w:r>
    </w:p>
    <w:p w:rsidR="005E2714" w:rsidRDefault="005E2714"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障害者支援施設　鉄筋コンクリート・木造合金メッキ鋼板ぶき2階建</w:t>
      </w:r>
    </w:p>
    <w:p w:rsidR="005E2714" w:rsidRDefault="005E2714" w:rsidP="00FD566E">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１階　１７７５．０６㎡</w:t>
      </w:r>
    </w:p>
    <w:p w:rsidR="005E2714" w:rsidRPr="005E2714" w:rsidRDefault="005E2714" w:rsidP="00FD566E">
      <w:pPr>
        <w:ind w:leftChars="100" w:left="420" w:hangingChars="100" w:hanging="210"/>
        <w:rPr>
          <w:rFonts w:ascii="ＭＳ Ｐ明朝" w:eastAsia="ＭＳ Ｐ明朝" w:hAnsi="ＭＳ Ｐ明朝" w:hint="eastAsia"/>
          <w:color w:val="000000" w:themeColor="text1"/>
          <w:szCs w:val="21"/>
        </w:rPr>
      </w:pPr>
      <w:r>
        <w:rPr>
          <w:rFonts w:ascii="ＭＳ Ｐ明朝" w:eastAsia="ＭＳ Ｐ明朝" w:hAnsi="ＭＳ Ｐ明朝" w:hint="eastAsia"/>
          <w:color w:val="000000" w:themeColor="text1"/>
          <w:szCs w:val="21"/>
        </w:rPr>
        <w:t xml:space="preserve">　　　２階　２０６．７８㎡</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３　その他財産は、基本財産以外の財産とする。</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４　基本財産に指定されて寄附された金品は、速やかに第二項に掲げるため、必要な手続をとらなければならない。</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lastRenderedPageBreak/>
        <w:t>（基本財産の処分）</w:t>
      </w:r>
    </w:p>
    <w:p w:rsidR="00C44C9F" w:rsidRPr="00E67E71" w:rsidRDefault="00FD566E"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第２９</w:t>
      </w:r>
      <w:r w:rsidR="00C44C9F" w:rsidRPr="00E67E71">
        <w:rPr>
          <w:rFonts w:ascii="ＭＳ Ｐ明朝" w:eastAsia="ＭＳ Ｐ明朝" w:hAnsi="ＭＳ Ｐ明朝" w:hint="eastAsia"/>
          <w:color w:val="000000" w:themeColor="text1"/>
          <w:szCs w:val="21"/>
        </w:rPr>
        <w:t>条　基本財産を処分し、又は担保に</w:t>
      </w:r>
      <w:r>
        <w:rPr>
          <w:rFonts w:ascii="ＭＳ Ｐ明朝" w:eastAsia="ＭＳ Ｐ明朝" w:hAnsi="ＭＳ Ｐ明朝" w:hint="eastAsia"/>
          <w:color w:val="000000" w:themeColor="text1"/>
          <w:szCs w:val="21"/>
        </w:rPr>
        <w:t>供しようとするときは、理事会及び評議員会の承認を得て、壱岐市</w:t>
      </w:r>
      <w:r w:rsidR="00C44C9F" w:rsidRPr="00E67E71">
        <w:rPr>
          <w:rFonts w:ascii="ＭＳ Ｐ明朝" w:eastAsia="ＭＳ Ｐ明朝" w:hAnsi="ＭＳ Ｐ明朝" w:hint="eastAsia"/>
          <w:color w:val="000000" w:themeColor="text1"/>
          <w:szCs w:val="21"/>
        </w:rPr>
        <w:t>の承認を</w:t>
      </w:r>
      <w:r>
        <w:rPr>
          <w:rFonts w:ascii="ＭＳ Ｐ明朝" w:eastAsia="ＭＳ Ｐ明朝" w:hAnsi="ＭＳ Ｐ明朝" w:hint="eastAsia"/>
          <w:color w:val="000000" w:themeColor="text1"/>
          <w:szCs w:val="21"/>
        </w:rPr>
        <w:t>得なければならない。ただし、次の各号に掲げる場合には、壱岐市</w:t>
      </w:r>
      <w:r w:rsidR="00C44C9F" w:rsidRPr="00E67E71">
        <w:rPr>
          <w:rFonts w:ascii="ＭＳ Ｐ明朝" w:eastAsia="ＭＳ Ｐ明朝" w:hAnsi="ＭＳ Ｐ明朝" w:hint="eastAsia"/>
          <w:color w:val="000000" w:themeColor="text1"/>
          <w:szCs w:val="21"/>
        </w:rPr>
        <w:t>の承認は必要としない。</w:t>
      </w:r>
    </w:p>
    <w:p w:rsidR="00C44C9F" w:rsidRPr="00E67E71" w:rsidRDefault="00FD566E" w:rsidP="00C44C9F">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⑴</w:t>
      </w:r>
      <w:r w:rsidR="00C44C9F" w:rsidRPr="00E67E71">
        <w:rPr>
          <w:rFonts w:ascii="ＭＳ Ｐ明朝" w:eastAsia="ＭＳ Ｐ明朝" w:hAnsi="ＭＳ Ｐ明朝" w:hint="eastAsia"/>
          <w:color w:val="000000" w:themeColor="text1"/>
          <w:szCs w:val="21"/>
        </w:rPr>
        <w:t xml:space="preserve">　独立行政法人福祉医療機構に対して基本財産を担保に供する場合</w:t>
      </w:r>
    </w:p>
    <w:p w:rsidR="00C44C9F" w:rsidRPr="00E67E71" w:rsidRDefault="00FD566E" w:rsidP="005B765B">
      <w:pPr>
        <w:ind w:leftChars="100" w:left="42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⑵</w:t>
      </w:r>
      <w:r w:rsidR="00C44C9F" w:rsidRPr="00E67E71">
        <w:rPr>
          <w:rFonts w:ascii="ＭＳ Ｐ明朝" w:eastAsia="ＭＳ Ｐ明朝" w:hAnsi="ＭＳ Ｐ明朝" w:hint="eastAsia"/>
          <w:color w:val="000000" w:themeColor="text1"/>
          <w:szCs w:val="21"/>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（資産の管理）</w:t>
      </w:r>
    </w:p>
    <w:p w:rsidR="00C44C9F" w:rsidRPr="00E67E71" w:rsidRDefault="00FD566E"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第３０</w:t>
      </w:r>
      <w:r w:rsidR="00C44C9F" w:rsidRPr="00E67E71">
        <w:rPr>
          <w:rFonts w:ascii="ＭＳ Ｐ明朝" w:eastAsia="ＭＳ Ｐ明朝" w:hAnsi="ＭＳ Ｐ明朝" w:hint="eastAsia"/>
          <w:color w:val="000000" w:themeColor="text1"/>
          <w:szCs w:val="21"/>
        </w:rPr>
        <w:t>条　この法人の資産は、理事会の定める方法により、理事長が管理する。</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資産のうち現金は、確実な金融機関に預け入れ、確実な信託会社に信託し、又は確実な有価証券に換えて、保管する。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（事業計画及び収支予算）</w:t>
      </w:r>
    </w:p>
    <w:p w:rsidR="00C44C9F" w:rsidRPr="00E67E71" w:rsidRDefault="00FD566E"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第３１</w:t>
      </w:r>
      <w:r w:rsidR="00C44C9F" w:rsidRPr="00E67E71">
        <w:rPr>
          <w:rFonts w:ascii="ＭＳ Ｐ明朝" w:eastAsia="ＭＳ Ｐ明朝" w:hAnsi="ＭＳ Ｐ明朝" w:hint="eastAsia"/>
          <w:color w:val="000000" w:themeColor="text1"/>
          <w:szCs w:val="21"/>
        </w:rPr>
        <w:t>条　この法人の事業計画書</w:t>
      </w:r>
      <w:r w:rsidR="009A4049">
        <w:rPr>
          <w:rFonts w:ascii="ＭＳ Ｐ明朝" w:eastAsia="ＭＳ Ｐ明朝" w:hAnsi="ＭＳ Ｐ明朝" w:hint="eastAsia"/>
          <w:color w:val="000000" w:themeColor="text1"/>
          <w:szCs w:val="21"/>
        </w:rPr>
        <w:t>及び、収支予算書</w:t>
      </w:r>
      <w:r>
        <w:rPr>
          <w:rFonts w:ascii="ＭＳ Ｐ明朝" w:eastAsia="ＭＳ Ｐ明朝" w:hAnsi="ＭＳ Ｐ明朝" w:hint="eastAsia"/>
          <w:color w:val="000000" w:themeColor="text1"/>
          <w:szCs w:val="21"/>
        </w:rPr>
        <w:t>については、毎会計年度開始の日の前日までに、理事長が作成し、理事会の承認</w:t>
      </w:r>
      <w:r w:rsidR="00C44C9F" w:rsidRPr="00E67E71">
        <w:rPr>
          <w:rFonts w:ascii="ＭＳ Ｐ明朝" w:eastAsia="ＭＳ Ｐ明朝" w:hAnsi="ＭＳ Ｐ明朝" w:hint="eastAsia"/>
          <w:color w:val="000000" w:themeColor="text1"/>
          <w:szCs w:val="21"/>
        </w:rPr>
        <w:t>を受けなければならない。これを変更する場合も、同様とする。</w:t>
      </w:r>
    </w:p>
    <w:p w:rsidR="00C44C9F" w:rsidRPr="00E67E71" w:rsidRDefault="00FD566E"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２　前項の書類については、主たる事務所</w:t>
      </w:r>
      <w:r w:rsidR="009A4049">
        <w:rPr>
          <w:rFonts w:ascii="ＭＳ Ｐ明朝" w:eastAsia="ＭＳ Ｐ明朝" w:hAnsi="ＭＳ Ｐ明朝" w:hint="eastAsia"/>
          <w:color w:val="000000" w:themeColor="text1"/>
          <w:szCs w:val="21"/>
        </w:rPr>
        <w:t>に、当該会計</w:t>
      </w:r>
      <w:r w:rsidR="00C44C9F" w:rsidRPr="00E67E71">
        <w:rPr>
          <w:rFonts w:ascii="ＭＳ Ｐ明朝" w:eastAsia="ＭＳ Ｐ明朝" w:hAnsi="ＭＳ Ｐ明朝" w:hint="eastAsia"/>
          <w:color w:val="000000" w:themeColor="text1"/>
          <w:szCs w:val="21"/>
        </w:rPr>
        <w:t>年度が終了するまでの間備え置き、一般の閲覧に供するものとする。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（事業報告及び決算）</w:t>
      </w:r>
    </w:p>
    <w:p w:rsidR="00C44C9F" w:rsidRPr="00E67E71" w:rsidRDefault="00FD566E"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第３２</w:t>
      </w:r>
      <w:r w:rsidR="00C44C9F" w:rsidRPr="00E67E71">
        <w:rPr>
          <w:rFonts w:ascii="ＭＳ Ｐ明朝" w:eastAsia="ＭＳ Ｐ明朝" w:hAnsi="ＭＳ Ｐ明朝" w:hint="eastAsia"/>
          <w:color w:val="000000" w:themeColor="text1"/>
          <w:szCs w:val="21"/>
        </w:rPr>
        <w:t>条　この法人の事業報告及び決算については、毎会計年度終了後、理事長が次の書類を作成し、監事の監査を受けた上で、理事会の承認を受けなければならない。</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(1)　事業報告</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(2)　事業報告の附属明細書</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(3)　貸借対照表</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(4)　収支計算書</w:t>
      </w:r>
      <w:r w:rsidR="006D0334" w:rsidRPr="00E67E71">
        <w:rPr>
          <w:rFonts w:ascii="ＭＳ Ｐ明朝" w:eastAsia="ＭＳ Ｐ明朝" w:hAnsi="ＭＳ Ｐ明朝" w:hint="eastAsia"/>
          <w:color w:val="000000" w:themeColor="text1"/>
          <w:szCs w:val="21"/>
        </w:rPr>
        <w:t>（資金収支計算書及び事業活動計算書）</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(5)　貸借対照表及び収支計算書</w:t>
      </w:r>
      <w:r w:rsidR="006D0334" w:rsidRPr="00E67E71">
        <w:rPr>
          <w:rFonts w:ascii="ＭＳ Ｐ明朝" w:eastAsia="ＭＳ Ｐ明朝" w:hAnsi="ＭＳ Ｐ明朝" w:hint="eastAsia"/>
          <w:color w:val="000000" w:themeColor="text1"/>
          <w:szCs w:val="21"/>
        </w:rPr>
        <w:t>（資金収支計算書及び事業活動計算書）</w:t>
      </w:r>
      <w:r w:rsidRPr="00E67E71">
        <w:rPr>
          <w:rFonts w:ascii="ＭＳ Ｐ明朝" w:eastAsia="ＭＳ Ｐ明朝" w:hAnsi="ＭＳ Ｐ明朝" w:hint="eastAsia"/>
          <w:color w:val="000000" w:themeColor="text1"/>
          <w:szCs w:val="21"/>
        </w:rPr>
        <w:t>の附属明細書</w:t>
      </w:r>
    </w:p>
    <w:p w:rsidR="00C44C9F"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(6)　財産目録</w:t>
      </w:r>
    </w:p>
    <w:p w:rsidR="00C44C9F" w:rsidRPr="00E67E71" w:rsidRDefault="00C44C9F" w:rsidP="00C44C9F">
      <w:pPr>
        <w:ind w:leftChars="-1" w:left="239" w:hangingChars="115" w:hanging="241"/>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前項の承認を受けた書類のうち、第1号、第3号、第4号</w:t>
      </w:r>
      <w:r w:rsidR="009A4049">
        <w:rPr>
          <w:rFonts w:ascii="ＭＳ Ｐ明朝" w:eastAsia="ＭＳ Ｐ明朝" w:hAnsi="ＭＳ Ｐ明朝" w:hint="eastAsia"/>
          <w:color w:val="000000" w:themeColor="text1"/>
          <w:szCs w:val="21"/>
        </w:rPr>
        <w:t>及び第６号</w:t>
      </w:r>
      <w:r w:rsidRPr="00E67E71">
        <w:rPr>
          <w:rFonts w:ascii="ＭＳ Ｐ明朝" w:eastAsia="ＭＳ Ｐ明朝" w:hAnsi="ＭＳ Ｐ明朝" w:hint="eastAsia"/>
          <w:color w:val="000000" w:themeColor="text1"/>
          <w:szCs w:val="21"/>
        </w:rPr>
        <w:t>の書類については、定時評議員会に提出し、第1号の書類についてはその内容を報告し、その他の書類については、承認を受けなければならない。</w:t>
      </w:r>
    </w:p>
    <w:p w:rsidR="00C44C9F" w:rsidRPr="00E67E71" w:rsidRDefault="00C44C9F" w:rsidP="00C44C9F">
      <w:pPr>
        <w:ind w:leftChars="-1" w:left="239" w:hangingChars="115" w:hanging="241"/>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３　第1項の書類のほか、次の書類を主たる事務所に5</w:t>
      </w:r>
      <w:r w:rsidR="00860309">
        <w:rPr>
          <w:rFonts w:ascii="ＭＳ Ｐ明朝" w:eastAsia="ＭＳ Ｐ明朝" w:hAnsi="ＭＳ Ｐ明朝" w:hint="eastAsia"/>
          <w:color w:val="000000" w:themeColor="text1"/>
          <w:szCs w:val="21"/>
        </w:rPr>
        <w:t>年間</w:t>
      </w:r>
      <w:r w:rsidRPr="00E67E71">
        <w:rPr>
          <w:rFonts w:ascii="ＭＳ Ｐ明朝" w:eastAsia="ＭＳ Ｐ明朝" w:hAnsi="ＭＳ Ｐ明朝" w:hint="eastAsia"/>
          <w:color w:val="000000" w:themeColor="text1"/>
          <w:szCs w:val="21"/>
        </w:rPr>
        <w:t>備え置き、一般</w:t>
      </w:r>
      <w:r w:rsidR="00860309">
        <w:rPr>
          <w:rFonts w:ascii="ＭＳ Ｐ明朝" w:eastAsia="ＭＳ Ｐ明朝" w:hAnsi="ＭＳ Ｐ明朝" w:hint="eastAsia"/>
          <w:color w:val="000000" w:themeColor="text1"/>
          <w:szCs w:val="21"/>
        </w:rPr>
        <w:t>の閲覧に供するとともに、定款を主たる事務所</w:t>
      </w:r>
      <w:r w:rsidRPr="00E67E71">
        <w:rPr>
          <w:rFonts w:ascii="ＭＳ Ｐ明朝" w:eastAsia="ＭＳ Ｐ明朝" w:hAnsi="ＭＳ Ｐ明朝" w:hint="eastAsia"/>
          <w:color w:val="000000" w:themeColor="text1"/>
          <w:szCs w:val="21"/>
        </w:rPr>
        <w:t>に備え置き、一般の閲覧に供するものとする。</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(1)　監査報告</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(2)　理事及び監事並びに評議員の名簿</w:t>
      </w:r>
    </w:p>
    <w:p w:rsidR="00DD5E3C"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(3)　理事及び監事並びに評議員の報酬等の支給の基準を記載した書類</w:t>
      </w:r>
    </w:p>
    <w:p w:rsidR="00C44C9F" w:rsidRPr="00E67E71" w:rsidRDefault="00C44C9F" w:rsidP="00DD5E3C">
      <w:pPr>
        <w:ind w:firstLineChars="114" w:firstLine="239"/>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(4)　事業の概要等を記載した書類</w:t>
      </w:r>
    </w:p>
    <w:p w:rsidR="00C44C9F" w:rsidRDefault="00C44C9F" w:rsidP="00C44C9F">
      <w:pPr>
        <w:rPr>
          <w:rFonts w:ascii="ＭＳ Ｐ明朝" w:eastAsia="ＭＳ Ｐ明朝" w:hAnsi="ＭＳ Ｐ明朝"/>
          <w:color w:val="000000" w:themeColor="text1"/>
          <w:szCs w:val="21"/>
        </w:rPr>
      </w:pPr>
    </w:p>
    <w:p w:rsidR="009A4049" w:rsidRPr="00E67E71" w:rsidRDefault="009A4049"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lastRenderedPageBreak/>
        <w:t>（会計年度）</w:t>
      </w:r>
    </w:p>
    <w:p w:rsidR="00C44C9F" w:rsidRPr="00E67E71" w:rsidRDefault="0086030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第３３</w:t>
      </w:r>
      <w:r w:rsidR="0045583E">
        <w:rPr>
          <w:rFonts w:ascii="ＭＳ Ｐ明朝" w:eastAsia="ＭＳ Ｐ明朝" w:hAnsi="ＭＳ Ｐ明朝" w:hint="eastAsia"/>
          <w:color w:val="000000" w:themeColor="text1"/>
          <w:szCs w:val="21"/>
        </w:rPr>
        <w:t>条　この法人の会計年度は、毎年４月１日に始まり、翌年３月３１</w:t>
      </w:r>
      <w:r w:rsidR="00C44C9F" w:rsidRPr="00E67E71">
        <w:rPr>
          <w:rFonts w:ascii="ＭＳ Ｐ明朝" w:eastAsia="ＭＳ Ｐ明朝" w:hAnsi="ＭＳ Ｐ明朝" w:hint="eastAsia"/>
          <w:color w:val="000000" w:themeColor="text1"/>
          <w:szCs w:val="21"/>
        </w:rPr>
        <w:t>日をもって終わる。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（会計処理の基準）</w:t>
      </w:r>
    </w:p>
    <w:p w:rsidR="00C44C9F" w:rsidRPr="00E67E71" w:rsidRDefault="0086030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第３４</w:t>
      </w:r>
      <w:r w:rsidR="00C44C9F" w:rsidRPr="00E67E71">
        <w:rPr>
          <w:rFonts w:ascii="ＭＳ Ｐ明朝" w:eastAsia="ＭＳ Ｐ明朝" w:hAnsi="ＭＳ Ｐ明朝" w:hint="eastAsia"/>
          <w:color w:val="000000" w:themeColor="text1"/>
          <w:szCs w:val="21"/>
        </w:rPr>
        <w:t>条　この法人の会計に関しては、法令等及びこの定款に定めのあるもののほか、理事会において定める経理規程により処理する。</w:t>
      </w:r>
    </w:p>
    <w:p w:rsidR="00C44C9F" w:rsidRDefault="00C44C9F" w:rsidP="00C44C9F">
      <w:pPr>
        <w:rPr>
          <w:rFonts w:ascii="ＭＳ Ｐ明朝" w:eastAsia="ＭＳ Ｐ明朝" w:hAnsi="ＭＳ Ｐ明朝"/>
          <w:color w:val="000000" w:themeColor="text1"/>
          <w:szCs w:val="21"/>
        </w:rPr>
      </w:pPr>
    </w:p>
    <w:p w:rsidR="00860309" w:rsidRPr="00860309" w:rsidRDefault="00860309"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（臨機の措置）</w:t>
      </w:r>
    </w:p>
    <w:p w:rsidR="00C44C9F" w:rsidRPr="00E67E71" w:rsidRDefault="0086030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第３５</w:t>
      </w:r>
      <w:r w:rsidR="00C44C9F" w:rsidRPr="00E67E71">
        <w:rPr>
          <w:rFonts w:ascii="ＭＳ Ｐ明朝" w:eastAsia="ＭＳ Ｐ明朝" w:hAnsi="ＭＳ Ｐ明朝" w:hint="eastAsia"/>
          <w:color w:val="000000" w:themeColor="text1"/>
          <w:szCs w:val="21"/>
        </w:rPr>
        <w:t>条　予算をもって定めるもののほか、新たに義務の負担をし、又は権利の放棄をしようとするときは、理事総数の三分の二以上の同意がなければならない。</w:t>
      </w:r>
    </w:p>
    <w:p w:rsidR="00C44C9F" w:rsidRPr="00E67E71" w:rsidRDefault="00C44C9F" w:rsidP="00860309">
      <w:pPr>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 xml:space="preserve">　</w:t>
      </w:r>
    </w:p>
    <w:p w:rsidR="00C44C9F" w:rsidRPr="00E67E71" w:rsidRDefault="00C44C9F" w:rsidP="00DD5E3C">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第七章　解散</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（解散）</w:t>
      </w:r>
    </w:p>
    <w:p w:rsidR="00C44C9F" w:rsidRPr="00E67E71" w:rsidRDefault="0086030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第３６</w:t>
      </w:r>
      <w:r w:rsidR="0045583E">
        <w:rPr>
          <w:rFonts w:ascii="ＭＳ Ｐ明朝" w:eastAsia="ＭＳ Ｐ明朝" w:hAnsi="ＭＳ Ｐ明朝" w:hint="eastAsia"/>
          <w:color w:val="000000" w:themeColor="text1"/>
          <w:szCs w:val="21"/>
        </w:rPr>
        <w:t>条　この法人は、社会福祉法第４６条第１項第１号及び第３号から第６</w:t>
      </w:r>
      <w:r w:rsidR="00C44C9F" w:rsidRPr="00E67E71">
        <w:rPr>
          <w:rFonts w:ascii="ＭＳ Ｐ明朝" w:eastAsia="ＭＳ Ｐ明朝" w:hAnsi="ＭＳ Ｐ明朝" w:hint="eastAsia"/>
          <w:color w:val="000000" w:themeColor="text1"/>
          <w:szCs w:val="21"/>
        </w:rPr>
        <w:t>号までの解散事由により解散する。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（残余財産の帰属）</w:t>
      </w:r>
    </w:p>
    <w:p w:rsidR="00C44C9F" w:rsidRPr="00E67E71" w:rsidRDefault="0086030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第３７</w:t>
      </w:r>
      <w:r w:rsidR="00C44C9F" w:rsidRPr="00E67E71">
        <w:rPr>
          <w:rFonts w:ascii="ＭＳ Ｐ明朝" w:eastAsia="ＭＳ Ｐ明朝" w:hAnsi="ＭＳ Ｐ明朝" w:hint="eastAsia"/>
          <w:color w:val="000000" w:themeColor="text1"/>
          <w:szCs w:val="21"/>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第八章　定款の変更</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（定款の変更）</w:t>
      </w:r>
    </w:p>
    <w:p w:rsidR="00C44C9F" w:rsidRPr="00E67E71" w:rsidRDefault="0086030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第３８</w:t>
      </w:r>
      <w:r w:rsidR="00C44C9F" w:rsidRPr="00E67E71">
        <w:rPr>
          <w:rFonts w:ascii="ＭＳ Ｐ明朝" w:eastAsia="ＭＳ Ｐ明朝" w:hAnsi="ＭＳ Ｐ明朝" w:hint="eastAsia"/>
          <w:color w:val="000000" w:themeColor="text1"/>
          <w:szCs w:val="21"/>
        </w:rPr>
        <w:t>条　こ</w:t>
      </w:r>
      <w:r>
        <w:rPr>
          <w:rFonts w:ascii="ＭＳ Ｐ明朝" w:eastAsia="ＭＳ Ｐ明朝" w:hAnsi="ＭＳ Ｐ明朝" w:hint="eastAsia"/>
          <w:color w:val="000000" w:themeColor="text1"/>
          <w:szCs w:val="21"/>
        </w:rPr>
        <w:t>の定款を変更しようとするときは、評議員会の決議を得て、壱岐市</w:t>
      </w:r>
      <w:r w:rsidR="0045583E">
        <w:rPr>
          <w:rFonts w:ascii="ＭＳ Ｐ明朝" w:eastAsia="ＭＳ Ｐ明朝" w:hAnsi="ＭＳ Ｐ明朝" w:hint="eastAsia"/>
          <w:color w:val="000000" w:themeColor="text1"/>
          <w:szCs w:val="21"/>
        </w:rPr>
        <w:t>の認可（社会福祉法第４５条の３６第２</w:t>
      </w:r>
      <w:r w:rsidR="00C44C9F" w:rsidRPr="00E67E71">
        <w:rPr>
          <w:rFonts w:ascii="ＭＳ Ｐ明朝" w:eastAsia="ＭＳ Ｐ明朝" w:hAnsi="ＭＳ Ｐ明朝" w:hint="eastAsia"/>
          <w:color w:val="000000" w:themeColor="text1"/>
          <w:szCs w:val="21"/>
        </w:rPr>
        <w:t>項に規定する厚生労働省令で定める事項に係るものを除く。）を受けなければならない。</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２　前項の厚生労働省令で定</w:t>
      </w:r>
      <w:r w:rsidR="00860309">
        <w:rPr>
          <w:rFonts w:ascii="ＭＳ Ｐ明朝" w:eastAsia="ＭＳ Ｐ明朝" w:hAnsi="ＭＳ Ｐ明朝" w:hint="eastAsia"/>
          <w:color w:val="000000" w:themeColor="text1"/>
          <w:szCs w:val="21"/>
        </w:rPr>
        <w:t>める事項に係る定款の変更をしたときは、遅滞なくその旨を壱岐市</w:t>
      </w:r>
      <w:r w:rsidRPr="00E67E71">
        <w:rPr>
          <w:rFonts w:ascii="ＭＳ Ｐ明朝" w:eastAsia="ＭＳ Ｐ明朝" w:hAnsi="ＭＳ Ｐ明朝" w:hint="eastAsia"/>
          <w:color w:val="000000" w:themeColor="text1"/>
          <w:szCs w:val="21"/>
        </w:rPr>
        <w:t>に届け出なければならない。</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DD5E3C">
      <w:pPr>
        <w:ind w:firstLineChars="300" w:firstLine="63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第九章　公告の方法その他</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（公告の方法）</w:t>
      </w:r>
    </w:p>
    <w:p w:rsidR="00C44C9F" w:rsidRPr="00E67E71" w:rsidRDefault="00C44C9F" w:rsidP="00C44C9F">
      <w:pPr>
        <w:ind w:left="210" w:hangingChars="100" w:hanging="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第</w:t>
      </w:r>
      <w:r w:rsidR="00860309">
        <w:rPr>
          <w:rFonts w:ascii="ＭＳ Ｐ明朝" w:eastAsia="ＭＳ Ｐ明朝" w:hAnsi="ＭＳ Ｐ明朝" w:hint="eastAsia"/>
          <w:color w:val="000000" w:themeColor="text1"/>
          <w:szCs w:val="21"/>
        </w:rPr>
        <w:t>３９条　この法人の公告は、社会福祉法人和光</w:t>
      </w:r>
      <w:r w:rsidRPr="00E67E71">
        <w:rPr>
          <w:rFonts w:ascii="ＭＳ Ｐ明朝" w:eastAsia="ＭＳ Ｐ明朝" w:hAnsi="ＭＳ Ｐ明朝" w:hint="eastAsia"/>
          <w:color w:val="000000" w:themeColor="text1"/>
          <w:szCs w:val="21"/>
        </w:rPr>
        <w:t>会の掲示場に掲示するとともに、官報、新聞又は電子公告に掲載して行う。</w:t>
      </w:r>
    </w:p>
    <w:p w:rsidR="00C44C9F" w:rsidRPr="00E67E71" w:rsidRDefault="00C44C9F" w:rsidP="00C44C9F">
      <w:pPr>
        <w:rPr>
          <w:rFonts w:ascii="ＭＳ Ｐ明朝" w:eastAsia="ＭＳ Ｐ明朝" w:hAnsi="ＭＳ Ｐ明朝"/>
          <w:color w:val="000000" w:themeColor="text1"/>
          <w:szCs w:val="21"/>
        </w:rPr>
      </w:pPr>
    </w:p>
    <w:p w:rsidR="00C44C9F" w:rsidRPr="00E67E71" w:rsidRDefault="00C44C9F" w:rsidP="00C44C9F">
      <w:pPr>
        <w:ind w:firstLineChars="100" w:firstLine="210"/>
        <w:rPr>
          <w:rFonts w:ascii="ＭＳ Ｐ明朝" w:eastAsia="ＭＳ Ｐ明朝" w:hAnsi="ＭＳ Ｐ明朝"/>
          <w:color w:val="000000" w:themeColor="text1"/>
          <w:szCs w:val="21"/>
        </w:rPr>
      </w:pPr>
      <w:r w:rsidRPr="00E67E71">
        <w:rPr>
          <w:rFonts w:ascii="ＭＳ Ｐ明朝" w:eastAsia="ＭＳ Ｐ明朝" w:hAnsi="ＭＳ Ｐ明朝" w:hint="eastAsia"/>
          <w:color w:val="000000" w:themeColor="text1"/>
          <w:szCs w:val="21"/>
        </w:rPr>
        <w:t>（施行細則）</w:t>
      </w:r>
    </w:p>
    <w:p w:rsidR="00C44C9F" w:rsidRPr="00E67E71" w:rsidRDefault="00860309" w:rsidP="00C44C9F">
      <w:pPr>
        <w:ind w:left="210"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第４０</w:t>
      </w:r>
      <w:r w:rsidR="00C44C9F" w:rsidRPr="00E67E71">
        <w:rPr>
          <w:rFonts w:ascii="ＭＳ Ｐ明朝" w:eastAsia="ＭＳ Ｐ明朝" w:hAnsi="ＭＳ Ｐ明朝" w:hint="eastAsia"/>
          <w:color w:val="000000" w:themeColor="text1"/>
          <w:szCs w:val="21"/>
        </w:rPr>
        <w:t>条　この定款の施行についての細則は、理事会において定める。</w:t>
      </w:r>
    </w:p>
    <w:p w:rsidR="00C44C9F" w:rsidRPr="00E67E71" w:rsidRDefault="00C44C9F" w:rsidP="00C44C9F">
      <w:pPr>
        <w:rPr>
          <w:rFonts w:ascii="ＭＳ Ｐ明朝" w:eastAsia="ＭＳ Ｐ明朝" w:hAnsi="ＭＳ Ｐ明朝"/>
          <w:color w:val="000000" w:themeColor="text1"/>
          <w:szCs w:val="21"/>
        </w:rPr>
      </w:pPr>
    </w:p>
    <w:p w:rsidR="00C44C9F" w:rsidRDefault="00C44C9F" w:rsidP="00AE6970">
      <w:pPr>
        <w:rPr>
          <w:rFonts w:ascii="ＭＳ Ｐ明朝" w:eastAsia="ＭＳ Ｐ明朝" w:hAnsi="ＭＳ Ｐ明朝"/>
          <w:color w:val="000000" w:themeColor="text1"/>
          <w:szCs w:val="21"/>
        </w:rPr>
      </w:pPr>
    </w:p>
    <w:p w:rsidR="00F30D60" w:rsidRPr="00E67E71" w:rsidRDefault="00F30D60" w:rsidP="00AE6970">
      <w:pPr>
        <w:rPr>
          <w:rFonts w:ascii="ＭＳ Ｐ明朝" w:eastAsia="ＭＳ Ｐ明朝" w:hAnsi="ＭＳ Ｐ明朝" w:hint="eastAsia"/>
          <w:color w:val="000000" w:themeColor="text1"/>
          <w:szCs w:val="21"/>
        </w:rPr>
      </w:pPr>
      <w:bookmarkStart w:id="0" w:name="_GoBack"/>
      <w:bookmarkEnd w:id="0"/>
    </w:p>
    <w:p w:rsidR="00C44C9F" w:rsidRDefault="00442D50" w:rsidP="00AE6970">
      <w:pPr>
        <w:ind w:firstLineChars="100" w:firstLine="210"/>
        <w:rPr>
          <w:rFonts w:ascii="ＭＳ Ｐ明朝" w:eastAsia="ＭＳ Ｐ明朝" w:hAnsi="ＭＳ Ｐ明朝"/>
          <w:color w:val="000066"/>
          <w:szCs w:val="21"/>
        </w:rPr>
      </w:pPr>
      <w:r w:rsidRPr="00442D50">
        <w:rPr>
          <w:rFonts w:ascii="ＭＳ Ｐ明朝" w:eastAsia="ＭＳ Ｐ明朝" w:hAnsi="ＭＳ Ｐ明朝" w:hint="eastAsia"/>
          <w:color w:val="000000" w:themeColor="text1"/>
          <w:szCs w:val="21"/>
        </w:rPr>
        <w:lastRenderedPageBreak/>
        <w:t>附</w:t>
      </w:r>
      <w:r>
        <w:rPr>
          <w:rFonts w:ascii="ＭＳ Ｐ明朝" w:eastAsia="ＭＳ Ｐ明朝" w:hAnsi="ＭＳ Ｐ明朝" w:hint="eastAsia"/>
          <w:color w:val="000066"/>
          <w:szCs w:val="21"/>
        </w:rPr>
        <w:t>則</w:t>
      </w:r>
    </w:p>
    <w:p w:rsidR="00442D50" w:rsidRPr="00442D50" w:rsidRDefault="00442D50" w:rsidP="00C44C9F">
      <w:pPr>
        <w:rPr>
          <w:rFonts w:ascii="ＭＳ Ｐ明朝" w:eastAsia="ＭＳ Ｐ明朝" w:hAnsi="ＭＳ Ｐ明朝"/>
          <w:color w:val="000000" w:themeColor="text1"/>
          <w:szCs w:val="21"/>
        </w:rPr>
      </w:pPr>
      <w:r>
        <w:rPr>
          <w:rFonts w:ascii="ＭＳ Ｐ明朝" w:eastAsia="ＭＳ Ｐ明朝" w:hAnsi="ＭＳ Ｐ明朝" w:hint="eastAsia"/>
          <w:color w:val="000066"/>
          <w:szCs w:val="21"/>
        </w:rPr>
        <w:t xml:space="preserve">　</w:t>
      </w:r>
      <w:r w:rsidRPr="00442D50">
        <w:rPr>
          <w:rFonts w:ascii="ＭＳ Ｐ明朝" w:eastAsia="ＭＳ Ｐ明朝" w:hAnsi="ＭＳ Ｐ明朝" w:hint="eastAsia"/>
          <w:color w:val="000000" w:themeColor="text1"/>
          <w:szCs w:val="21"/>
        </w:rPr>
        <w:t>この定款は、平成２７年９月２５日から施行する。（設立認可）</w:t>
      </w:r>
    </w:p>
    <w:p w:rsidR="00442D50" w:rsidRPr="00442D50" w:rsidRDefault="00442D50" w:rsidP="00C44C9F">
      <w:pPr>
        <w:rPr>
          <w:rFonts w:ascii="ＭＳ Ｐ明朝" w:eastAsia="ＭＳ Ｐ明朝" w:hAnsi="ＭＳ Ｐ明朝"/>
          <w:color w:val="000000" w:themeColor="text1"/>
          <w:szCs w:val="21"/>
        </w:rPr>
      </w:pPr>
      <w:r w:rsidRPr="00442D50">
        <w:rPr>
          <w:rFonts w:ascii="ＭＳ Ｐ明朝" w:eastAsia="ＭＳ Ｐ明朝" w:hAnsi="ＭＳ Ｐ明朝" w:hint="eastAsia"/>
          <w:color w:val="000000" w:themeColor="text1"/>
          <w:szCs w:val="21"/>
        </w:rPr>
        <w:t xml:space="preserve">　この定款は、平成２８年１２月８日から改正施行する。</w:t>
      </w:r>
    </w:p>
    <w:p w:rsidR="00442D50" w:rsidRPr="00FD52CA" w:rsidRDefault="00FD52CA" w:rsidP="00C44C9F">
      <w:pPr>
        <w:rPr>
          <w:rFonts w:ascii="ＭＳ Ｐ明朝" w:eastAsia="ＭＳ Ｐ明朝" w:hAnsi="ＭＳ Ｐ明朝"/>
          <w:szCs w:val="21"/>
        </w:rPr>
      </w:pPr>
      <w:r>
        <w:rPr>
          <w:rFonts w:ascii="ＭＳ Ｐ明朝" w:eastAsia="ＭＳ Ｐ明朝" w:hAnsi="ＭＳ Ｐ明朝" w:hint="eastAsia"/>
          <w:color w:val="000066"/>
          <w:szCs w:val="21"/>
        </w:rPr>
        <w:t xml:space="preserve">　</w:t>
      </w:r>
      <w:r w:rsidRPr="00FD52CA">
        <w:rPr>
          <w:rFonts w:ascii="ＭＳ Ｐ明朝" w:eastAsia="ＭＳ Ｐ明朝" w:hAnsi="ＭＳ Ｐ明朝" w:hint="eastAsia"/>
          <w:szCs w:val="21"/>
        </w:rPr>
        <w:t>この定款は、平成２９年４月１日から</w:t>
      </w:r>
      <w:r w:rsidR="0040256A">
        <w:rPr>
          <w:rFonts w:ascii="ＭＳ Ｐ明朝" w:eastAsia="ＭＳ Ｐ明朝" w:hAnsi="ＭＳ Ｐ明朝" w:hint="eastAsia"/>
          <w:szCs w:val="21"/>
        </w:rPr>
        <w:t>改正</w:t>
      </w:r>
      <w:r w:rsidRPr="00FD52CA">
        <w:rPr>
          <w:rFonts w:ascii="ＭＳ Ｐ明朝" w:eastAsia="ＭＳ Ｐ明朝" w:hAnsi="ＭＳ Ｐ明朝" w:hint="eastAsia"/>
          <w:szCs w:val="21"/>
        </w:rPr>
        <w:t>施行する。</w:t>
      </w:r>
    </w:p>
    <w:sectPr w:rsidR="00442D50" w:rsidRPr="00FD52CA" w:rsidSect="00477BBC">
      <w:headerReference w:type="default" r:id="rId7"/>
      <w:footerReference w:type="default" r:id="rId8"/>
      <w:pgSz w:w="11906" w:h="16838" w:code="9"/>
      <w:pgMar w:top="1134" w:right="1134" w:bottom="1134" w:left="1134" w:header="284" w:footer="284"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05" w:rsidRDefault="00B76405" w:rsidP="008560A4">
      <w:r>
        <w:separator/>
      </w:r>
    </w:p>
  </w:endnote>
  <w:endnote w:type="continuationSeparator" w:id="0">
    <w:p w:rsidR="00B76405" w:rsidRDefault="00B76405"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87" w:rsidRDefault="002C1A8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05" w:rsidRDefault="00B76405" w:rsidP="008560A4">
      <w:r>
        <w:separator/>
      </w:r>
    </w:p>
  </w:footnote>
  <w:footnote w:type="continuationSeparator" w:id="0">
    <w:p w:rsidR="00B76405" w:rsidRDefault="00B76405" w:rsidP="0085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87" w:rsidRPr="00083B9F" w:rsidRDefault="002C1A87" w:rsidP="00083B9F">
    <w:pPr>
      <w:pStyle w:val="a4"/>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A8"/>
    <w:rsid w:val="00001AD6"/>
    <w:rsid w:val="0000498A"/>
    <w:rsid w:val="000054EB"/>
    <w:rsid w:val="00015CFE"/>
    <w:rsid w:val="000335D9"/>
    <w:rsid w:val="000339DE"/>
    <w:rsid w:val="00040B87"/>
    <w:rsid w:val="00053A6F"/>
    <w:rsid w:val="000652F0"/>
    <w:rsid w:val="00066ED9"/>
    <w:rsid w:val="000735CE"/>
    <w:rsid w:val="00077F3B"/>
    <w:rsid w:val="00083B9F"/>
    <w:rsid w:val="00090EFB"/>
    <w:rsid w:val="00091672"/>
    <w:rsid w:val="00097338"/>
    <w:rsid w:val="000A0D73"/>
    <w:rsid w:val="000A1996"/>
    <w:rsid w:val="000A6725"/>
    <w:rsid w:val="000A76F5"/>
    <w:rsid w:val="000B212A"/>
    <w:rsid w:val="000B23F0"/>
    <w:rsid w:val="000B2B25"/>
    <w:rsid w:val="000B60CF"/>
    <w:rsid w:val="000D1BB6"/>
    <w:rsid w:val="000E5AD1"/>
    <w:rsid w:val="000F0B8B"/>
    <w:rsid w:val="000F706C"/>
    <w:rsid w:val="00110E2E"/>
    <w:rsid w:val="001127E4"/>
    <w:rsid w:val="00120A16"/>
    <w:rsid w:val="0012381F"/>
    <w:rsid w:val="0014234F"/>
    <w:rsid w:val="0014270A"/>
    <w:rsid w:val="00147ABE"/>
    <w:rsid w:val="00173029"/>
    <w:rsid w:val="00175A56"/>
    <w:rsid w:val="00180BDF"/>
    <w:rsid w:val="00180BFA"/>
    <w:rsid w:val="00180F78"/>
    <w:rsid w:val="00196438"/>
    <w:rsid w:val="001A1365"/>
    <w:rsid w:val="001A38C8"/>
    <w:rsid w:val="001B5ADC"/>
    <w:rsid w:val="001D27D2"/>
    <w:rsid w:val="001D6309"/>
    <w:rsid w:val="001E2649"/>
    <w:rsid w:val="001E4D60"/>
    <w:rsid w:val="001E4E91"/>
    <w:rsid w:val="001E6017"/>
    <w:rsid w:val="0020664A"/>
    <w:rsid w:val="00216250"/>
    <w:rsid w:val="00230AB6"/>
    <w:rsid w:val="00230B3E"/>
    <w:rsid w:val="00232C9E"/>
    <w:rsid w:val="00244D5D"/>
    <w:rsid w:val="00246C36"/>
    <w:rsid w:val="0025317F"/>
    <w:rsid w:val="00253BC8"/>
    <w:rsid w:val="00265533"/>
    <w:rsid w:val="002703BA"/>
    <w:rsid w:val="002755C8"/>
    <w:rsid w:val="0029046B"/>
    <w:rsid w:val="002A369B"/>
    <w:rsid w:val="002A5308"/>
    <w:rsid w:val="002B04AB"/>
    <w:rsid w:val="002B06BF"/>
    <w:rsid w:val="002B67FB"/>
    <w:rsid w:val="002C1A87"/>
    <w:rsid w:val="002C240D"/>
    <w:rsid w:val="002C7141"/>
    <w:rsid w:val="002D0A8D"/>
    <w:rsid w:val="002D2F9D"/>
    <w:rsid w:val="002E0C70"/>
    <w:rsid w:val="00302EB3"/>
    <w:rsid w:val="003171A5"/>
    <w:rsid w:val="0033726D"/>
    <w:rsid w:val="003416AE"/>
    <w:rsid w:val="0034727D"/>
    <w:rsid w:val="00351A35"/>
    <w:rsid w:val="003632B5"/>
    <w:rsid w:val="003729E6"/>
    <w:rsid w:val="00372ABC"/>
    <w:rsid w:val="00373AF5"/>
    <w:rsid w:val="00375B71"/>
    <w:rsid w:val="0039296B"/>
    <w:rsid w:val="0039653B"/>
    <w:rsid w:val="003A3EEA"/>
    <w:rsid w:val="003B547A"/>
    <w:rsid w:val="003B66BF"/>
    <w:rsid w:val="003B740D"/>
    <w:rsid w:val="003C1943"/>
    <w:rsid w:val="003C444B"/>
    <w:rsid w:val="003C729F"/>
    <w:rsid w:val="003C7A88"/>
    <w:rsid w:val="003E2E78"/>
    <w:rsid w:val="003E30CC"/>
    <w:rsid w:val="003F085F"/>
    <w:rsid w:val="0040256A"/>
    <w:rsid w:val="00406D87"/>
    <w:rsid w:val="00406F8A"/>
    <w:rsid w:val="004127BC"/>
    <w:rsid w:val="00432EA9"/>
    <w:rsid w:val="00440150"/>
    <w:rsid w:val="00442D50"/>
    <w:rsid w:val="00444085"/>
    <w:rsid w:val="00445EBC"/>
    <w:rsid w:val="004509EF"/>
    <w:rsid w:val="0045583E"/>
    <w:rsid w:val="0046167A"/>
    <w:rsid w:val="00475D59"/>
    <w:rsid w:val="00477BBC"/>
    <w:rsid w:val="00484DB7"/>
    <w:rsid w:val="00492350"/>
    <w:rsid w:val="00493DA8"/>
    <w:rsid w:val="00496147"/>
    <w:rsid w:val="004B31CB"/>
    <w:rsid w:val="004D0EC5"/>
    <w:rsid w:val="004E00F5"/>
    <w:rsid w:val="004E0D3C"/>
    <w:rsid w:val="004F2757"/>
    <w:rsid w:val="004F31B9"/>
    <w:rsid w:val="004F7D9F"/>
    <w:rsid w:val="0050085B"/>
    <w:rsid w:val="00510B82"/>
    <w:rsid w:val="00511EA8"/>
    <w:rsid w:val="00516389"/>
    <w:rsid w:val="005236AC"/>
    <w:rsid w:val="005236EB"/>
    <w:rsid w:val="0052714B"/>
    <w:rsid w:val="00530CDA"/>
    <w:rsid w:val="005367CF"/>
    <w:rsid w:val="005450EF"/>
    <w:rsid w:val="00546D7A"/>
    <w:rsid w:val="00557650"/>
    <w:rsid w:val="00562C39"/>
    <w:rsid w:val="00574275"/>
    <w:rsid w:val="00592CB5"/>
    <w:rsid w:val="00596799"/>
    <w:rsid w:val="005A0D99"/>
    <w:rsid w:val="005A3A3D"/>
    <w:rsid w:val="005A6F6E"/>
    <w:rsid w:val="005B765B"/>
    <w:rsid w:val="005D1554"/>
    <w:rsid w:val="005D4D3F"/>
    <w:rsid w:val="005E2714"/>
    <w:rsid w:val="005E56E1"/>
    <w:rsid w:val="005F1331"/>
    <w:rsid w:val="005F5E79"/>
    <w:rsid w:val="005F61B1"/>
    <w:rsid w:val="005F693A"/>
    <w:rsid w:val="005F79B4"/>
    <w:rsid w:val="00602D78"/>
    <w:rsid w:val="00623375"/>
    <w:rsid w:val="00623B06"/>
    <w:rsid w:val="00626EC0"/>
    <w:rsid w:val="00633287"/>
    <w:rsid w:val="00633A61"/>
    <w:rsid w:val="00633A6F"/>
    <w:rsid w:val="0063447E"/>
    <w:rsid w:val="006361A6"/>
    <w:rsid w:val="00636C6F"/>
    <w:rsid w:val="00636F15"/>
    <w:rsid w:val="00642223"/>
    <w:rsid w:val="00657685"/>
    <w:rsid w:val="00660628"/>
    <w:rsid w:val="00664FD3"/>
    <w:rsid w:val="0067757B"/>
    <w:rsid w:val="006861C3"/>
    <w:rsid w:val="00691870"/>
    <w:rsid w:val="006940DC"/>
    <w:rsid w:val="006954E3"/>
    <w:rsid w:val="006A0EF5"/>
    <w:rsid w:val="006B2548"/>
    <w:rsid w:val="006D00D1"/>
    <w:rsid w:val="006D0334"/>
    <w:rsid w:val="006D2484"/>
    <w:rsid w:val="006E0B0E"/>
    <w:rsid w:val="006E2659"/>
    <w:rsid w:val="006E3642"/>
    <w:rsid w:val="00720236"/>
    <w:rsid w:val="007237BF"/>
    <w:rsid w:val="00726E3B"/>
    <w:rsid w:val="00726FE3"/>
    <w:rsid w:val="007342B2"/>
    <w:rsid w:val="007356D1"/>
    <w:rsid w:val="007419C3"/>
    <w:rsid w:val="007526D7"/>
    <w:rsid w:val="0076449D"/>
    <w:rsid w:val="00765AF8"/>
    <w:rsid w:val="0076673E"/>
    <w:rsid w:val="00766EDD"/>
    <w:rsid w:val="00767B8A"/>
    <w:rsid w:val="0078323C"/>
    <w:rsid w:val="00784E3B"/>
    <w:rsid w:val="007852EC"/>
    <w:rsid w:val="007A1C38"/>
    <w:rsid w:val="007A1EA9"/>
    <w:rsid w:val="007A2B2B"/>
    <w:rsid w:val="007A2EAB"/>
    <w:rsid w:val="007A368F"/>
    <w:rsid w:val="007B06CA"/>
    <w:rsid w:val="007B2F8D"/>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307FE"/>
    <w:rsid w:val="008334B6"/>
    <w:rsid w:val="00840934"/>
    <w:rsid w:val="00842A29"/>
    <w:rsid w:val="00847864"/>
    <w:rsid w:val="008560A4"/>
    <w:rsid w:val="00860309"/>
    <w:rsid w:val="00860D40"/>
    <w:rsid w:val="0087181D"/>
    <w:rsid w:val="00880D70"/>
    <w:rsid w:val="00881D28"/>
    <w:rsid w:val="0088252B"/>
    <w:rsid w:val="0088792E"/>
    <w:rsid w:val="008A5417"/>
    <w:rsid w:val="008B40F9"/>
    <w:rsid w:val="008B67A8"/>
    <w:rsid w:val="008C4C27"/>
    <w:rsid w:val="008D05CD"/>
    <w:rsid w:val="008D1647"/>
    <w:rsid w:val="008E69C7"/>
    <w:rsid w:val="008F31AF"/>
    <w:rsid w:val="008F582F"/>
    <w:rsid w:val="009042C1"/>
    <w:rsid w:val="00913BCC"/>
    <w:rsid w:val="009164AA"/>
    <w:rsid w:val="009260B2"/>
    <w:rsid w:val="00940336"/>
    <w:rsid w:val="009470B2"/>
    <w:rsid w:val="00956FF2"/>
    <w:rsid w:val="00957D83"/>
    <w:rsid w:val="00972FDB"/>
    <w:rsid w:val="00973B4D"/>
    <w:rsid w:val="00977829"/>
    <w:rsid w:val="009808F5"/>
    <w:rsid w:val="009969FA"/>
    <w:rsid w:val="009974AD"/>
    <w:rsid w:val="009A0F36"/>
    <w:rsid w:val="009A4049"/>
    <w:rsid w:val="009A5650"/>
    <w:rsid w:val="009B73D0"/>
    <w:rsid w:val="009B77E5"/>
    <w:rsid w:val="009C07B4"/>
    <w:rsid w:val="009C4FF2"/>
    <w:rsid w:val="009C7ADE"/>
    <w:rsid w:val="009C7F28"/>
    <w:rsid w:val="009D394F"/>
    <w:rsid w:val="009D7B81"/>
    <w:rsid w:val="009E6C78"/>
    <w:rsid w:val="00A00975"/>
    <w:rsid w:val="00A10194"/>
    <w:rsid w:val="00A23DA0"/>
    <w:rsid w:val="00A24E60"/>
    <w:rsid w:val="00A25020"/>
    <w:rsid w:val="00A34BA5"/>
    <w:rsid w:val="00A43422"/>
    <w:rsid w:val="00A454B3"/>
    <w:rsid w:val="00A4754A"/>
    <w:rsid w:val="00A51C5E"/>
    <w:rsid w:val="00A52561"/>
    <w:rsid w:val="00A52A4A"/>
    <w:rsid w:val="00A626EC"/>
    <w:rsid w:val="00A701FA"/>
    <w:rsid w:val="00A72EE3"/>
    <w:rsid w:val="00A73453"/>
    <w:rsid w:val="00A803DB"/>
    <w:rsid w:val="00A856A1"/>
    <w:rsid w:val="00A867FC"/>
    <w:rsid w:val="00AA0668"/>
    <w:rsid w:val="00AA5DF4"/>
    <w:rsid w:val="00AB2BCB"/>
    <w:rsid w:val="00AB5173"/>
    <w:rsid w:val="00AB7907"/>
    <w:rsid w:val="00AD7125"/>
    <w:rsid w:val="00AE0833"/>
    <w:rsid w:val="00AE4B6D"/>
    <w:rsid w:val="00AE6970"/>
    <w:rsid w:val="00AF2E4E"/>
    <w:rsid w:val="00B11604"/>
    <w:rsid w:val="00B13D57"/>
    <w:rsid w:val="00B176E5"/>
    <w:rsid w:val="00B271FB"/>
    <w:rsid w:val="00B27B82"/>
    <w:rsid w:val="00B36C07"/>
    <w:rsid w:val="00B421DF"/>
    <w:rsid w:val="00B5598C"/>
    <w:rsid w:val="00B60C66"/>
    <w:rsid w:val="00B6222C"/>
    <w:rsid w:val="00B704D4"/>
    <w:rsid w:val="00B76405"/>
    <w:rsid w:val="00B80599"/>
    <w:rsid w:val="00B817FF"/>
    <w:rsid w:val="00B9292A"/>
    <w:rsid w:val="00B94671"/>
    <w:rsid w:val="00BA3D5E"/>
    <w:rsid w:val="00BB0FC9"/>
    <w:rsid w:val="00BB2672"/>
    <w:rsid w:val="00BB79DF"/>
    <w:rsid w:val="00BC27C8"/>
    <w:rsid w:val="00BC5DFC"/>
    <w:rsid w:val="00BC7228"/>
    <w:rsid w:val="00BD2A69"/>
    <w:rsid w:val="00BD6853"/>
    <w:rsid w:val="00BE5052"/>
    <w:rsid w:val="00BF325E"/>
    <w:rsid w:val="00C02BB4"/>
    <w:rsid w:val="00C03332"/>
    <w:rsid w:val="00C1410E"/>
    <w:rsid w:val="00C14244"/>
    <w:rsid w:val="00C24AC8"/>
    <w:rsid w:val="00C278BA"/>
    <w:rsid w:val="00C30237"/>
    <w:rsid w:val="00C31058"/>
    <w:rsid w:val="00C31C06"/>
    <w:rsid w:val="00C34079"/>
    <w:rsid w:val="00C34EA4"/>
    <w:rsid w:val="00C44C9F"/>
    <w:rsid w:val="00C51182"/>
    <w:rsid w:val="00C51634"/>
    <w:rsid w:val="00C51BC1"/>
    <w:rsid w:val="00C57287"/>
    <w:rsid w:val="00C577BF"/>
    <w:rsid w:val="00C64794"/>
    <w:rsid w:val="00C66367"/>
    <w:rsid w:val="00C6719A"/>
    <w:rsid w:val="00C811FE"/>
    <w:rsid w:val="00C879F4"/>
    <w:rsid w:val="00C90699"/>
    <w:rsid w:val="00C93646"/>
    <w:rsid w:val="00C94001"/>
    <w:rsid w:val="00C965EF"/>
    <w:rsid w:val="00CA6BEE"/>
    <w:rsid w:val="00CB038A"/>
    <w:rsid w:val="00CB0517"/>
    <w:rsid w:val="00CC67EA"/>
    <w:rsid w:val="00CD0526"/>
    <w:rsid w:val="00CD1F3A"/>
    <w:rsid w:val="00CD4796"/>
    <w:rsid w:val="00CD51CD"/>
    <w:rsid w:val="00CD6654"/>
    <w:rsid w:val="00CE2B0D"/>
    <w:rsid w:val="00CE334D"/>
    <w:rsid w:val="00CE38AE"/>
    <w:rsid w:val="00CF43F9"/>
    <w:rsid w:val="00D07B7C"/>
    <w:rsid w:val="00D10990"/>
    <w:rsid w:val="00D2037D"/>
    <w:rsid w:val="00D33919"/>
    <w:rsid w:val="00D43140"/>
    <w:rsid w:val="00D50A8A"/>
    <w:rsid w:val="00D56BA4"/>
    <w:rsid w:val="00D64AA7"/>
    <w:rsid w:val="00D706A5"/>
    <w:rsid w:val="00D70A0A"/>
    <w:rsid w:val="00D745FF"/>
    <w:rsid w:val="00D82257"/>
    <w:rsid w:val="00D85AB2"/>
    <w:rsid w:val="00DB0931"/>
    <w:rsid w:val="00DB7B8F"/>
    <w:rsid w:val="00DC5AC9"/>
    <w:rsid w:val="00DD5E3C"/>
    <w:rsid w:val="00DD7510"/>
    <w:rsid w:val="00DE1643"/>
    <w:rsid w:val="00DE4D66"/>
    <w:rsid w:val="00DE5BFC"/>
    <w:rsid w:val="00DF3113"/>
    <w:rsid w:val="00DF5CFC"/>
    <w:rsid w:val="00E10F8E"/>
    <w:rsid w:val="00E1154C"/>
    <w:rsid w:val="00E116E0"/>
    <w:rsid w:val="00E1646E"/>
    <w:rsid w:val="00E373AD"/>
    <w:rsid w:val="00E465BE"/>
    <w:rsid w:val="00E46FC1"/>
    <w:rsid w:val="00E60F00"/>
    <w:rsid w:val="00E648CD"/>
    <w:rsid w:val="00E67E71"/>
    <w:rsid w:val="00E70132"/>
    <w:rsid w:val="00E85A5F"/>
    <w:rsid w:val="00E916DF"/>
    <w:rsid w:val="00E93E82"/>
    <w:rsid w:val="00EA177E"/>
    <w:rsid w:val="00EB2C84"/>
    <w:rsid w:val="00EB4A42"/>
    <w:rsid w:val="00EB6521"/>
    <w:rsid w:val="00EC4F94"/>
    <w:rsid w:val="00ED12FF"/>
    <w:rsid w:val="00EF67C3"/>
    <w:rsid w:val="00F04B02"/>
    <w:rsid w:val="00F04B76"/>
    <w:rsid w:val="00F15070"/>
    <w:rsid w:val="00F26C24"/>
    <w:rsid w:val="00F30D60"/>
    <w:rsid w:val="00F32838"/>
    <w:rsid w:val="00F40D77"/>
    <w:rsid w:val="00F53E58"/>
    <w:rsid w:val="00F737B2"/>
    <w:rsid w:val="00F91D8E"/>
    <w:rsid w:val="00F92759"/>
    <w:rsid w:val="00FA1CBF"/>
    <w:rsid w:val="00FB61EA"/>
    <w:rsid w:val="00FB7D0A"/>
    <w:rsid w:val="00FC2609"/>
    <w:rsid w:val="00FC26EA"/>
    <w:rsid w:val="00FC42E7"/>
    <w:rsid w:val="00FC4C41"/>
    <w:rsid w:val="00FD52CA"/>
    <w:rsid w:val="00FD566E"/>
    <w:rsid w:val="00FE3055"/>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cf9,#ffc"/>
    </o:shapedefaults>
    <o:shapelayout v:ext="edit">
      <o:idmap v:ext="edit" data="1"/>
    </o:shapelayout>
  </w:shapeDefaults>
  <w:decimalSymbol w:val="."/>
  <w:listSeparator w:val=","/>
  <w14:docId w14:val="6E974018"/>
  <w15:docId w15:val="{71CC6701-2347-46E7-95C9-7CDF0CE6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FDA5-7D45-4CCA-A189-1F308296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2018-03-16T01:02:00Z</cp:lastPrinted>
  <dcterms:created xsi:type="dcterms:W3CDTF">2018-03-16T01:01:00Z</dcterms:created>
  <dcterms:modified xsi:type="dcterms:W3CDTF">2018-03-16T01:02:00Z</dcterms:modified>
</cp:coreProperties>
</file>